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ind w:left="2880" w:hanging="2880" w:hangingChars="1200"/>
        <w:jc w:val="left"/>
        <w:rPr>
          <w:rFonts w:hint="eastAsia" w:ascii="仿宋_GB2312" w:hAnsi="宋体" w:eastAsia="仿宋_GB2312"/>
          <w:sz w:val="24"/>
        </w:rPr>
      </w:pP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中央戏剧学院校园招聘会回执</w:t>
      </w:r>
    </w:p>
    <w:tbl>
      <w:tblPr>
        <w:tblStyle w:val="3"/>
        <w:tblW w:w="8642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898"/>
        <w:gridCol w:w="720"/>
        <w:gridCol w:w="720"/>
        <w:gridCol w:w="182"/>
        <w:gridCol w:w="538"/>
        <w:gridCol w:w="1247"/>
        <w:gridCol w:w="193"/>
        <w:gridCol w:w="1262"/>
        <w:gridCol w:w="1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6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 w:cs="宋体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8"/>
                <w:szCs w:val="28"/>
              </w:rPr>
              <w:t>单位信息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单位名称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组织机构代码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注册资本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接收简历邮箱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单位电话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公司成立时间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单位地址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网址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42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华文中宋" w:hAnsi="华文中宋" w:eastAsia="华文中宋" w:cs="宋体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8"/>
                <w:szCs w:val="28"/>
              </w:rPr>
              <w:t>参会人员信息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职务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手机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微信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办公电话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单位传真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6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中宋" w:hAnsi="华文中宋" w:eastAsia="华文中宋" w:cs="宋体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8"/>
                <w:szCs w:val="28"/>
              </w:rPr>
              <w:t>招聘信息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招聘专业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需求人数</w:t>
            </w:r>
          </w:p>
        </w:tc>
        <w:tc>
          <w:tcPr>
            <w:tcW w:w="50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具体要求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0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0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0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黑体" w:hAnsi="黑体" w:eastAsia="黑体" w:cs="黑体"/>
          <w:kern w:val="0"/>
          <w:szCs w:val="21"/>
        </w:rPr>
      </w:pPr>
      <w:r>
        <w:rPr>
          <w:rFonts w:hint="eastAsia" w:ascii="黑体" w:hAnsi="黑体" w:eastAsia="黑体" w:cs="黑体"/>
          <w:b/>
          <w:kern w:val="0"/>
          <w:szCs w:val="21"/>
        </w:rPr>
        <w:t>回执发送办法：</w:t>
      </w:r>
      <w:r>
        <w:rPr>
          <w:rFonts w:hint="eastAsia" w:ascii="黑体" w:hAnsi="黑体" w:eastAsia="黑体" w:cs="黑体"/>
          <w:kern w:val="0"/>
          <w:szCs w:val="21"/>
        </w:rPr>
        <w:t>回执及营业执照照片请于201</w:t>
      </w:r>
      <w:r>
        <w:rPr>
          <w:rFonts w:hint="eastAsia" w:ascii="黑体" w:hAnsi="黑体" w:eastAsia="黑体" w:cs="黑体"/>
          <w:kern w:val="0"/>
          <w:szCs w:val="21"/>
          <w:lang w:val="en-US" w:eastAsia="zh-CN"/>
        </w:rPr>
        <w:t>9</w:t>
      </w:r>
      <w:r>
        <w:rPr>
          <w:rFonts w:hint="eastAsia" w:ascii="黑体" w:hAnsi="黑体" w:eastAsia="黑体" w:cs="黑体"/>
          <w:kern w:val="0"/>
          <w:szCs w:val="21"/>
        </w:rPr>
        <w:t>年3月</w:t>
      </w:r>
      <w:r>
        <w:rPr>
          <w:rFonts w:hint="eastAsia" w:ascii="黑体" w:hAnsi="黑体" w:eastAsia="黑体" w:cs="黑体"/>
          <w:kern w:val="0"/>
          <w:szCs w:val="21"/>
          <w:lang w:val="en-US" w:eastAsia="zh-CN"/>
        </w:rPr>
        <w:t>15</w:t>
      </w:r>
      <w:r>
        <w:rPr>
          <w:rFonts w:hint="eastAsia" w:ascii="黑体" w:hAnsi="黑体" w:eastAsia="黑体" w:cs="黑体"/>
          <w:kern w:val="0"/>
          <w:szCs w:val="21"/>
        </w:rPr>
        <w:t>日</w:t>
      </w:r>
      <w:r>
        <w:rPr>
          <w:rFonts w:hint="eastAsia" w:ascii="黑体" w:hAnsi="黑体" w:eastAsia="黑体" w:cs="黑体"/>
          <w:kern w:val="0"/>
          <w:szCs w:val="21"/>
          <w:lang w:eastAsia="zh-CN"/>
        </w:rPr>
        <w:t>（周五</w:t>
      </w:r>
      <w:r>
        <w:rPr>
          <w:rFonts w:hint="eastAsia" w:ascii="黑体" w:hAnsi="黑体" w:eastAsia="黑体" w:cs="黑体"/>
          <w:kern w:val="0"/>
          <w:szCs w:val="21"/>
          <w:lang w:val="en-US" w:eastAsia="zh-CN"/>
        </w:rPr>
        <w:t>)</w:t>
      </w:r>
      <w:r>
        <w:rPr>
          <w:rFonts w:hint="eastAsia" w:ascii="黑体" w:hAnsi="黑体" w:eastAsia="黑体" w:cs="黑体"/>
          <w:kern w:val="0"/>
          <w:szCs w:val="21"/>
          <w:lang w:eastAsia="zh-CN"/>
        </w:rPr>
        <w:t>）</w:t>
      </w:r>
      <w:r>
        <w:rPr>
          <w:rFonts w:hint="eastAsia" w:ascii="黑体" w:hAnsi="黑体" w:eastAsia="黑体" w:cs="黑体"/>
          <w:kern w:val="0"/>
          <w:szCs w:val="21"/>
        </w:rPr>
        <w:t>前发至中央戏剧学院就业</w:t>
      </w:r>
      <w:r>
        <w:rPr>
          <w:rFonts w:hint="eastAsia" w:ascii="黑体" w:hAnsi="黑体" w:eastAsia="黑体" w:cs="黑体"/>
          <w:kern w:val="0"/>
          <w:szCs w:val="21"/>
          <w:lang w:val="en-US" w:eastAsia="zh-CN"/>
        </w:rPr>
        <w:t>创业</w:t>
      </w:r>
      <w:r>
        <w:rPr>
          <w:rFonts w:hint="eastAsia" w:ascii="黑体" w:hAnsi="黑体" w:eastAsia="黑体" w:cs="黑体"/>
          <w:kern w:val="0"/>
          <w:szCs w:val="21"/>
        </w:rPr>
        <w:t>指导中心，邮箱:zx_xsc@qq.com</w:t>
      </w:r>
    </w:p>
    <w:p>
      <w:pPr>
        <w:spacing w:line="500" w:lineRule="exact"/>
        <w:rPr>
          <w:rFonts w:hint="eastAsia" w:ascii="仿宋_GB2312" w:hAnsi="宋体" w:eastAsia="仿宋_GB2312" w:cs="宋体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Cs w:val="21"/>
        </w:rPr>
        <w:t>注：就业</w:t>
      </w:r>
      <w:r>
        <w:rPr>
          <w:rFonts w:hint="eastAsia" w:ascii="仿宋_GB2312" w:hAnsi="宋体" w:eastAsia="仿宋_GB2312" w:cs="宋体"/>
          <w:kern w:val="0"/>
          <w:szCs w:val="21"/>
          <w:lang w:val="en-US" w:eastAsia="zh-CN"/>
        </w:rPr>
        <w:t>创业</w:t>
      </w:r>
      <w:r>
        <w:rPr>
          <w:rFonts w:hint="eastAsia" w:ascii="仿宋_GB2312" w:hAnsi="宋体" w:eastAsia="仿宋_GB2312" w:cs="宋体"/>
          <w:kern w:val="0"/>
          <w:szCs w:val="21"/>
        </w:rPr>
        <w:t>指导中心将通过微信公众号向毕业生推送各单位需求信息，请提供详细的文字（单位简介、岗位要求、薪酬待遇、联系方式等）和图片。</w:t>
      </w:r>
    </w:p>
    <w:p>
      <w:pPr>
        <w:spacing w:line="500" w:lineRule="exact"/>
        <w:jc w:val="center"/>
        <w:rPr>
          <w:rFonts w:hint="eastAsia" w:ascii="华文中宋" w:hAnsi="华文中宋" w:eastAsia="华文中宋" w:cs="华文中宋"/>
          <w:kern w:val="0"/>
          <w:sz w:val="36"/>
          <w:szCs w:val="36"/>
        </w:rPr>
      </w:pPr>
    </w:p>
    <w:p>
      <w:pPr>
        <w:spacing w:line="500" w:lineRule="exact"/>
        <w:jc w:val="center"/>
        <w:rPr>
          <w:rFonts w:hint="eastAsia"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北京地区艺术院校校园招聘会时间安排</w:t>
      </w:r>
    </w:p>
    <w:p>
      <w:pPr>
        <w:spacing w:line="500" w:lineRule="exact"/>
        <w:rPr>
          <w:rFonts w:hint="eastAsia" w:ascii="华文中宋" w:hAnsi="华文中宋" w:eastAsia="华文中宋" w:cs="华文中宋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line="400" w:lineRule="exact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中央音乐学院   3月</w:t>
      </w:r>
      <w:r>
        <w:rPr>
          <w:rFonts w:hint="eastAsia" w:ascii="仿宋_GB2312" w:hAnsi="宋体" w:eastAsia="仿宋_GB2312"/>
          <w:sz w:val="24"/>
          <w:lang w:val="en-US" w:eastAsia="zh-CN"/>
        </w:rPr>
        <w:t>20</w:t>
      </w:r>
      <w:r>
        <w:rPr>
          <w:rFonts w:hint="eastAsia" w:ascii="仿宋_GB2312" w:hAnsi="宋体" w:eastAsia="仿宋_GB2312"/>
          <w:sz w:val="24"/>
        </w:rPr>
        <w:t>日             联系人：王京超   66410406</w:t>
      </w:r>
    </w:p>
    <w:p>
      <w:pPr>
        <w:widowControl/>
        <w:adjustRightInd w:val="0"/>
        <w:snapToGrid w:val="0"/>
        <w:spacing w:line="400" w:lineRule="exact"/>
        <w:ind w:firstLine="480" w:firstLineChars="200"/>
        <w:jc w:val="left"/>
        <w:rPr>
          <w:rFonts w:hint="eastAsia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>中央美术学院   3月21日             联系人：刘  京   64771037</w:t>
      </w:r>
    </w:p>
    <w:p>
      <w:pPr>
        <w:widowControl/>
        <w:adjustRightInd w:val="0"/>
        <w:snapToGrid w:val="0"/>
        <w:spacing w:line="400" w:lineRule="exact"/>
        <w:ind w:firstLine="480" w:firstLineChars="200"/>
        <w:jc w:val="left"/>
        <w:rPr>
          <w:rFonts w:hint="eastAsia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>中央戏剧学院   3月22日             联系人：赵  杨   64013686</w:t>
      </w:r>
    </w:p>
    <w:p>
      <w:pPr>
        <w:widowControl/>
        <w:adjustRightInd w:val="0"/>
        <w:snapToGrid w:val="0"/>
        <w:spacing w:line="400" w:lineRule="exact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中国音乐学院   3月2</w:t>
      </w:r>
      <w:r>
        <w:rPr>
          <w:rFonts w:hint="eastAsia" w:ascii="仿宋_GB2312" w:hAnsi="宋体" w:eastAsia="仿宋_GB2312"/>
          <w:sz w:val="24"/>
          <w:lang w:val="en-US" w:eastAsia="zh-CN"/>
        </w:rPr>
        <w:t>8</w:t>
      </w:r>
      <w:r>
        <w:rPr>
          <w:rFonts w:hint="eastAsia" w:ascii="仿宋_GB2312" w:hAnsi="宋体" w:eastAsia="仿宋_GB2312"/>
          <w:sz w:val="24"/>
        </w:rPr>
        <w:t>日             联系人：邢亚楠   64887418</w:t>
      </w:r>
    </w:p>
    <w:p>
      <w:pPr>
        <w:widowControl/>
        <w:adjustRightInd w:val="0"/>
        <w:snapToGrid w:val="0"/>
        <w:spacing w:line="400" w:lineRule="exact"/>
        <w:ind w:firstLine="480" w:firstLineChars="200"/>
        <w:jc w:val="left"/>
        <w:rPr>
          <w:rFonts w:hint="eastAsia" w:ascii="仿宋_GB2312" w:hAnsi="宋体" w:eastAsia="仿宋_GB2312"/>
          <w:sz w:val="24"/>
          <w:lang w:val="en-US" w:eastAsia="zh-CN"/>
        </w:rPr>
      </w:pPr>
    </w:p>
    <w:p>
      <w:pPr>
        <w:widowControl/>
        <w:spacing w:line="400" w:lineRule="exact"/>
        <w:ind w:left="2880" w:hanging="2880" w:hangingChars="1200"/>
        <w:jc w:val="left"/>
        <w:rPr>
          <w:rFonts w:hint="eastAsia" w:ascii="仿宋_GB2312" w:hAnsi="宋体" w:eastAsia="仿宋_GB2312"/>
          <w:sz w:val="24"/>
        </w:rPr>
      </w:pPr>
    </w:p>
    <w:p>
      <w:pPr>
        <w:widowControl/>
        <w:spacing w:line="400" w:lineRule="exact"/>
        <w:ind w:left="2880" w:hanging="2880" w:hangingChars="1200"/>
        <w:jc w:val="left"/>
        <w:rPr>
          <w:rFonts w:hint="eastAsia" w:ascii="仿宋_GB2312" w:hAnsi="宋体" w:eastAsia="仿宋_GB2312"/>
          <w:sz w:val="24"/>
        </w:rPr>
      </w:pPr>
    </w:p>
    <w:p>
      <w:pPr>
        <w:widowControl/>
        <w:spacing w:line="400" w:lineRule="exact"/>
        <w:ind w:left="2880" w:hanging="2880" w:hangingChars="1200"/>
        <w:jc w:val="left"/>
        <w:rPr>
          <w:rFonts w:hint="eastAsia" w:ascii="仿宋_GB2312" w:hAnsi="宋体" w:eastAsia="仿宋_GB2312"/>
          <w:sz w:val="24"/>
        </w:rPr>
      </w:pPr>
    </w:p>
    <w:p>
      <w:pPr>
        <w:widowControl/>
        <w:spacing w:line="400" w:lineRule="exact"/>
        <w:ind w:left="2880" w:hanging="2880" w:hangingChars="1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附件：</w:t>
      </w:r>
    </w:p>
    <w:p>
      <w:pPr>
        <w:spacing w:line="360" w:lineRule="exact"/>
        <w:ind w:firstLine="3132" w:firstLineChars="1300"/>
        <w:rPr>
          <w:rFonts w:hint="eastAsia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中央戏剧学院位置图</w:t>
      </w:r>
      <w:r>
        <w:rPr>
          <w:rFonts w:hint="eastAsia"/>
          <w:b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167640</wp:posOffset>
                </wp:positionV>
                <wp:extent cx="4238625" cy="26670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2667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114300" distR="114300">
                                  <wp:extent cx="4055110" cy="2369185"/>
                                  <wp:effectExtent l="0" t="0" r="2540" b="12065"/>
                                  <wp:docPr id="2" name="图片 1" descr="中戏位置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1" descr="中戏位置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55110" cy="2369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non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pt;margin-top:13.2pt;height:210pt;width:333.75pt;mso-wrap-style:none;z-index:251658240;mso-width-relative:page;mso-height-relative:page;" filled="f" stroked="f" coordsize="21600,21600" o:gfxdata="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Vqkx61QAAAAkB&#10;AAAPAAAAAAAAAAEAIAAAACIAAABkcnMvZG93bnJldi54bWxQSwECFAAUAAAACACHTuJAGDjfkKwB&#10;AAAwAwAADgAAAAAAAAABACAAAAAkAQAAZHJzL2Uyb0RvYy54bWxQSwUGAAAAAAYABgBZAQAAQgUA&#10;AAAA&#10;">
                <v:path/>
                <v:fill on="f" focussize="0,0"/>
                <v:stroke on="f"/>
                <v:imagedata o:title=""/>
                <o:lock v:ext="edit" grouping="f" rotation="f" text="f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114300" distR="114300">
                            <wp:extent cx="4055110" cy="2369185"/>
                            <wp:effectExtent l="0" t="0" r="2540" b="12065"/>
                            <wp:docPr id="2" name="图片 1" descr="中戏位置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1" descr="中戏位置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55110" cy="2369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rPr>
          <w:rFonts w:hint="eastAsia"/>
          <w:b/>
          <w:sz w:val="24"/>
        </w:rPr>
      </w:pPr>
    </w:p>
    <w:p>
      <w:pPr>
        <w:spacing w:line="500" w:lineRule="exact"/>
        <w:rPr>
          <w:rFonts w:hint="eastAsia"/>
          <w:b/>
          <w:sz w:val="24"/>
        </w:rPr>
      </w:pPr>
    </w:p>
    <w:p>
      <w:pPr>
        <w:spacing w:line="500" w:lineRule="exact"/>
        <w:rPr>
          <w:rFonts w:hint="eastAsia"/>
          <w:b/>
          <w:sz w:val="24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_GB2312" w:eastAsia="仿宋_GB2312"/>
        </w:rPr>
      </w:pPr>
    </w:p>
    <w:p>
      <w:pPr>
        <w:spacing w:line="400" w:lineRule="exact"/>
        <w:rPr>
          <w:rFonts w:hint="eastAsia" w:ascii="仿宋_GB2312" w:eastAsia="仿宋_GB2312"/>
        </w:rPr>
      </w:pPr>
    </w:p>
    <w:p>
      <w:pPr>
        <w:spacing w:line="400" w:lineRule="exact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地铁路线：六号线或八号线至南锣鼓巷站下车出E口，进入南锣鼓巷约200米即到。</w:t>
      </w:r>
    </w:p>
    <w:p>
      <w:pPr>
        <w:spacing w:line="400" w:lineRule="exact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公交路线：乘坐623、118、60、13路车到锣鼓巷站下车，进入南锣鼓巷约200米即到。</w:t>
      </w:r>
    </w:p>
    <w:p>
      <w:pPr>
        <w:spacing w:line="400" w:lineRule="exact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         或乘758、113、104、108路车到北兵马司站下车，进入东棉花胡同300米即到。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彩虹</cp:lastModifiedBy>
  <dcterms:modified xsi:type="dcterms:W3CDTF">2019-01-18T06:48:01Z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