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7C" w:rsidRDefault="00E6467C" w:rsidP="00E6467C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E6467C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中央戏剧学院数字调音台及其附属设备六项采购</w:t>
      </w:r>
    </w:p>
    <w:p w:rsidR="00E86109" w:rsidRPr="00E86109" w:rsidRDefault="00E86109" w:rsidP="00E6467C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E86109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竞争性谈判采购公告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采购人名称：</w:t>
      </w:r>
      <w:r w:rsidR="00E6467C" w:rsidRPr="00E6467C">
        <w:rPr>
          <w:rFonts w:ascii="宋体" w:eastAsia="宋体" w:hAnsi="宋体" w:cs="宋体" w:hint="eastAsia"/>
          <w:kern w:val="0"/>
          <w:szCs w:val="21"/>
        </w:rPr>
        <w:t>中央戏剧学院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采购人地址：</w:t>
      </w:r>
      <w:r w:rsidR="00E6467C" w:rsidRPr="00E6467C">
        <w:rPr>
          <w:rFonts w:ascii="宋体" w:eastAsia="宋体" w:hAnsi="宋体" w:cs="宋体" w:hint="eastAsia"/>
          <w:kern w:val="0"/>
          <w:szCs w:val="21"/>
        </w:rPr>
        <w:t>北京市昌平区宏福中路4号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采购人联系方式：</w:t>
      </w:r>
      <w:r w:rsidR="00E6467C" w:rsidRPr="00E6467C">
        <w:rPr>
          <w:rFonts w:ascii="宋体" w:eastAsia="宋体" w:hAnsi="宋体" w:cs="宋体"/>
          <w:kern w:val="0"/>
          <w:szCs w:val="21"/>
        </w:rPr>
        <w:t>010-56620361</w:t>
      </w:r>
      <w:r w:rsidR="00E6467C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采购代理机构全称：中招国际招标有限公司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采购代理机构地址：北京市海淀区皂君庙14号院9号楼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采购代理机构联系方式：</w:t>
      </w:r>
      <w:r w:rsidR="00E6467C" w:rsidRPr="00E6467C">
        <w:rPr>
          <w:rFonts w:ascii="宋体" w:eastAsia="宋体" w:hAnsi="宋体" w:cs="宋体"/>
          <w:kern w:val="0"/>
          <w:szCs w:val="21"/>
        </w:rPr>
        <w:t>010-62108088    62108013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项目编号：</w:t>
      </w:r>
      <w:r w:rsidR="00E6467C" w:rsidRPr="00E6467C">
        <w:rPr>
          <w:rFonts w:ascii="宋体" w:eastAsia="宋体" w:hAnsi="宋体" w:cs="宋体"/>
          <w:kern w:val="0"/>
          <w:szCs w:val="21"/>
        </w:rPr>
        <w:t>TC140EEJ1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项目的用途：</w:t>
      </w:r>
      <w:r w:rsidR="00E6467C">
        <w:rPr>
          <w:rFonts w:ascii="宋体" w:eastAsia="宋体" w:hAnsi="宋体" w:cs="宋体" w:hint="eastAsia"/>
          <w:kern w:val="0"/>
          <w:szCs w:val="21"/>
        </w:rPr>
        <w:t>业主自用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项目的性质：政府采购</w:t>
      </w:r>
    </w:p>
    <w:p w:rsidR="00E86109" w:rsidRDefault="00E86109" w:rsidP="000F644F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>采购内容：</w:t>
      </w:r>
      <w:r w:rsidR="00E6467C" w:rsidRPr="00E6467C">
        <w:rPr>
          <w:rFonts w:ascii="宋体" w:eastAsia="宋体" w:hAnsi="宋体" w:cs="宋体" w:hint="eastAsia"/>
          <w:kern w:val="0"/>
          <w:szCs w:val="21"/>
        </w:rPr>
        <w:t>中央戏剧学院数字调音台及其附属设备六项采购</w:t>
      </w:r>
    </w:p>
    <w:p w:rsidR="000F644F" w:rsidRPr="000F644F" w:rsidRDefault="000F644F" w:rsidP="000F644F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是否允许采购进口产品：是</w:t>
      </w:r>
    </w:p>
    <w:p w:rsidR="00E86109" w:rsidRPr="000F644F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0F644F">
        <w:rPr>
          <w:rFonts w:ascii="宋体" w:eastAsia="宋体" w:hAnsi="宋体" w:cs="宋体" w:hint="eastAsia"/>
          <w:kern w:val="0"/>
          <w:szCs w:val="21"/>
        </w:rPr>
        <w:t xml:space="preserve">　　简要技术要求：</w:t>
      </w:r>
      <w:r w:rsidR="000F644F" w:rsidRPr="000F644F">
        <w:rPr>
          <w:rFonts w:ascii="宋体" w:eastAsia="宋体" w:hAnsi="宋体" w:cs="宋体" w:hint="eastAsia"/>
          <w:kern w:val="0"/>
          <w:szCs w:val="21"/>
        </w:rPr>
        <w:t>详见谈判文件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合格谈判供应商资格条件：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（1）</w:t>
      </w:r>
      <w:r w:rsidR="00E6467C" w:rsidRPr="00E6467C">
        <w:rPr>
          <w:rFonts w:ascii="宋体" w:eastAsia="宋体" w:hAnsi="宋体" w:cs="宋体" w:hint="eastAsia"/>
          <w:kern w:val="0"/>
          <w:szCs w:val="21"/>
        </w:rPr>
        <w:t>在中华人民共和国境内注册，能够独立承担民事责任，有生产或供应能力的本国供应商</w:t>
      </w:r>
      <w:r w:rsidRPr="00E86109">
        <w:rPr>
          <w:rFonts w:ascii="宋体" w:eastAsia="宋体" w:hAnsi="宋体" w:cs="宋体" w:hint="eastAsia"/>
          <w:kern w:val="0"/>
          <w:szCs w:val="21"/>
        </w:rPr>
        <w:t>。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（2）谈判供应商须</w:t>
      </w:r>
      <w:r w:rsidR="00E6467C">
        <w:rPr>
          <w:rFonts w:ascii="宋体" w:eastAsia="宋体" w:hAnsi="宋体" w:cs="宋体" w:hint="eastAsia"/>
          <w:kern w:val="0"/>
          <w:szCs w:val="21"/>
        </w:rPr>
        <w:t>提</w:t>
      </w:r>
      <w:r w:rsidR="000F644F" w:rsidRPr="000F644F">
        <w:rPr>
          <w:rFonts w:ascii="宋体" w:eastAsia="宋体" w:hAnsi="宋体" w:cs="宋体" w:hint="eastAsia"/>
          <w:kern w:val="0"/>
          <w:szCs w:val="21"/>
        </w:rPr>
        <w:t>供数字调音台设备的制造厂商或中国总代理商授权书</w:t>
      </w:r>
      <w:r w:rsidRPr="00E86109">
        <w:rPr>
          <w:rFonts w:ascii="宋体" w:eastAsia="宋体" w:hAnsi="宋体" w:cs="宋体" w:hint="eastAsia"/>
          <w:kern w:val="0"/>
          <w:szCs w:val="21"/>
        </w:rPr>
        <w:t>。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（</w:t>
      </w:r>
      <w:r w:rsidR="005E2906">
        <w:rPr>
          <w:rFonts w:ascii="宋体" w:eastAsia="宋体" w:hAnsi="宋体" w:cs="宋体" w:hint="eastAsia"/>
          <w:kern w:val="0"/>
          <w:szCs w:val="21"/>
        </w:rPr>
        <w:t>3</w:t>
      </w:r>
      <w:r w:rsidRPr="00E86109">
        <w:rPr>
          <w:rFonts w:ascii="宋体" w:eastAsia="宋体" w:hAnsi="宋体" w:cs="宋体" w:hint="eastAsia"/>
          <w:kern w:val="0"/>
          <w:szCs w:val="21"/>
        </w:rPr>
        <w:t>）谈判供应商须购买本项目的谈判文件。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（</w:t>
      </w:r>
      <w:r w:rsidR="005E2906">
        <w:rPr>
          <w:rFonts w:ascii="宋体" w:eastAsia="宋体" w:hAnsi="宋体" w:cs="宋体" w:hint="eastAsia"/>
          <w:kern w:val="0"/>
          <w:szCs w:val="21"/>
        </w:rPr>
        <w:t>4</w:t>
      </w:r>
      <w:r w:rsidRPr="00E86109">
        <w:rPr>
          <w:rFonts w:ascii="宋体" w:eastAsia="宋体" w:hAnsi="宋体" w:cs="宋体" w:hint="eastAsia"/>
          <w:kern w:val="0"/>
          <w:szCs w:val="21"/>
        </w:rPr>
        <w:t>）谈判供应商须具备《中华人民共和国政府采购法》第二十二条关于供应商条件的规定。</w:t>
      </w:r>
    </w:p>
    <w:p w:rsidR="00E6467C" w:rsidRDefault="00E86109" w:rsidP="00E6467C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>（</w:t>
      </w:r>
      <w:r w:rsidR="005E2906">
        <w:rPr>
          <w:rFonts w:ascii="宋体" w:eastAsia="宋体" w:hAnsi="宋体" w:cs="宋体" w:hint="eastAsia"/>
          <w:kern w:val="0"/>
          <w:szCs w:val="21"/>
        </w:rPr>
        <w:t>5</w:t>
      </w:r>
      <w:r w:rsidRPr="00E86109">
        <w:rPr>
          <w:rFonts w:ascii="宋体" w:eastAsia="宋体" w:hAnsi="宋体" w:cs="宋体" w:hint="eastAsia"/>
          <w:kern w:val="0"/>
          <w:szCs w:val="21"/>
        </w:rPr>
        <w:t>）本项目不接受联合体参加谈判。</w:t>
      </w:r>
      <w:r w:rsidR="00E6467C">
        <w:rPr>
          <w:rFonts w:ascii="宋体" w:eastAsia="宋体" w:hAnsi="宋体" w:cs="宋体" w:hint="eastAsia"/>
          <w:kern w:val="0"/>
          <w:szCs w:val="21"/>
        </w:rPr>
        <w:t xml:space="preserve">　</w:t>
      </w:r>
    </w:p>
    <w:p w:rsidR="00E86109" w:rsidRPr="00E86109" w:rsidRDefault="00E86109" w:rsidP="00E6467C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>谈判文件售价：</w:t>
      </w:r>
      <w:r w:rsidR="00E6467C">
        <w:rPr>
          <w:rFonts w:ascii="宋体" w:eastAsia="宋体" w:hAnsi="宋体" w:cs="宋体" w:hint="eastAsia"/>
          <w:kern w:val="0"/>
          <w:szCs w:val="21"/>
        </w:rPr>
        <w:t>2</w:t>
      </w:r>
      <w:r w:rsidRPr="00E86109">
        <w:rPr>
          <w:rFonts w:ascii="宋体" w:eastAsia="宋体" w:hAnsi="宋体" w:cs="宋体" w:hint="eastAsia"/>
          <w:kern w:val="0"/>
          <w:szCs w:val="21"/>
        </w:rPr>
        <w:t xml:space="preserve">00元人民币/套                       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lastRenderedPageBreak/>
        <w:t xml:space="preserve">　　谈判文件发售时间：</w:t>
      </w:r>
      <w:r w:rsidR="00F009BC" w:rsidRPr="00F009BC">
        <w:rPr>
          <w:rFonts w:ascii="宋体" w:eastAsia="宋体" w:hAnsi="宋体" w:cs="宋体" w:hint="eastAsia"/>
          <w:kern w:val="0"/>
          <w:szCs w:val="21"/>
        </w:rPr>
        <w:t>2014年12月23日至首次响应文件提交时间止</w:t>
      </w:r>
      <w:r w:rsidR="00F009BC">
        <w:rPr>
          <w:rFonts w:ascii="宋体" w:eastAsia="宋体" w:hAnsi="宋体" w:cs="宋体" w:hint="eastAsia"/>
          <w:kern w:val="0"/>
          <w:szCs w:val="21"/>
        </w:rPr>
        <w:t>，</w:t>
      </w:r>
      <w:r w:rsidRPr="00E86109">
        <w:rPr>
          <w:rFonts w:ascii="宋体" w:eastAsia="宋体" w:hAnsi="宋体" w:cs="宋体" w:hint="eastAsia"/>
          <w:kern w:val="0"/>
          <w:szCs w:val="21"/>
        </w:rPr>
        <w:t>上午9:00-11:30,下午1:30－4:30（节假日除外）</w:t>
      </w:r>
    </w:p>
    <w:p w:rsidR="00E86109" w:rsidRDefault="00E86109" w:rsidP="00F009B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>谈判文件发售地点：中招国际招标有限公司30</w:t>
      </w:r>
      <w:r w:rsidR="00E6467C">
        <w:rPr>
          <w:rFonts w:ascii="宋体" w:eastAsia="宋体" w:hAnsi="宋体" w:cs="宋体" w:hint="eastAsia"/>
          <w:kern w:val="0"/>
          <w:szCs w:val="21"/>
        </w:rPr>
        <w:t>3</w:t>
      </w:r>
      <w:r w:rsidRPr="00E86109">
        <w:rPr>
          <w:rFonts w:ascii="宋体" w:eastAsia="宋体" w:hAnsi="宋体" w:cs="宋体" w:hint="eastAsia"/>
          <w:kern w:val="0"/>
          <w:szCs w:val="21"/>
        </w:rPr>
        <w:t>室(北京市海淀区皂君庙14号院9号楼)</w:t>
      </w:r>
    </w:p>
    <w:p w:rsidR="00F009BC" w:rsidRPr="00E86109" w:rsidRDefault="00F009BC" w:rsidP="00F009BC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009BC">
        <w:rPr>
          <w:rFonts w:ascii="宋体" w:eastAsia="宋体" w:hAnsi="宋体" w:cs="宋体" w:hint="eastAsia"/>
          <w:kern w:val="0"/>
          <w:szCs w:val="21"/>
        </w:rPr>
        <w:t>首次响应文件</w:t>
      </w:r>
      <w:r w:rsidRPr="00F009BC">
        <w:rPr>
          <w:rFonts w:ascii="宋体" w:eastAsia="宋体" w:hAnsi="宋体" w:cs="宋体"/>
          <w:kern w:val="0"/>
          <w:szCs w:val="21"/>
        </w:rPr>
        <w:t>提交时间：</w:t>
      </w:r>
      <w:r w:rsidRPr="00F009BC">
        <w:rPr>
          <w:rFonts w:ascii="宋体" w:eastAsia="宋体" w:hAnsi="宋体" w:cs="宋体" w:hint="eastAsia"/>
          <w:kern w:val="0"/>
          <w:szCs w:val="21"/>
        </w:rPr>
        <w:t>2014</w:t>
      </w:r>
      <w:r w:rsidRPr="00F009BC">
        <w:rPr>
          <w:rFonts w:ascii="宋体" w:eastAsia="宋体" w:hAnsi="宋体" w:cs="宋体"/>
          <w:kern w:val="0"/>
          <w:szCs w:val="21"/>
        </w:rPr>
        <w:t xml:space="preserve">年 </w:t>
      </w:r>
      <w:r w:rsidRPr="00F009BC">
        <w:rPr>
          <w:rFonts w:ascii="宋体" w:eastAsia="宋体" w:hAnsi="宋体" w:cs="宋体" w:hint="eastAsia"/>
          <w:kern w:val="0"/>
          <w:szCs w:val="21"/>
        </w:rPr>
        <w:t>12</w:t>
      </w:r>
      <w:r w:rsidRPr="00F009BC">
        <w:rPr>
          <w:rFonts w:ascii="宋体" w:eastAsia="宋体" w:hAnsi="宋体" w:cs="宋体"/>
          <w:kern w:val="0"/>
          <w:szCs w:val="21"/>
        </w:rPr>
        <w:t xml:space="preserve"> 月</w:t>
      </w:r>
      <w:r w:rsidRPr="00F009BC">
        <w:rPr>
          <w:rFonts w:ascii="宋体" w:eastAsia="宋体" w:hAnsi="宋体" w:cs="宋体" w:hint="eastAsia"/>
          <w:kern w:val="0"/>
          <w:szCs w:val="21"/>
        </w:rPr>
        <w:t>26</w:t>
      </w:r>
      <w:r w:rsidRPr="00F009BC">
        <w:rPr>
          <w:rFonts w:ascii="宋体" w:eastAsia="宋体" w:hAnsi="宋体" w:cs="宋体"/>
          <w:kern w:val="0"/>
          <w:szCs w:val="21"/>
        </w:rPr>
        <w:t>日</w:t>
      </w:r>
      <w:r w:rsidRPr="00F009BC">
        <w:rPr>
          <w:rFonts w:ascii="宋体" w:eastAsia="宋体" w:hAnsi="宋体" w:cs="宋体" w:hint="eastAsia"/>
          <w:kern w:val="0"/>
          <w:szCs w:val="21"/>
        </w:rPr>
        <w:t>下午13:30—14:00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首次响应文件提交截止时间：2014年12月2</w:t>
      </w:r>
      <w:r w:rsidR="00E6467C">
        <w:rPr>
          <w:rFonts w:ascii="宋体" w:eastAsia="宋体" w:hAnsi="宋体" w:cs="宋体" w:hint="eastAsia"/>
          <w:kern w:val="0"/>
          <w:szCs w:val="21"/>
        </w:rPr>
        <w:t>6</w:t>
      </w:r>
      <w:r w:rsidRPr="00E86109">
        <w:rPr>
          <w:rFonts w:ascii="宋体" w:eastAsia="宋体" w:hAnsi="宋体" w:cs="宋体" w:hint="eastAsia"/>
          <w:kern w:val="0"/>
          <w:szCs w:val="21"/>
        </w:rPr>
        <w:t>日</w:t>
      </w:r>
      <w:r w:rsidR="00E6467C">
        <w:rPr>
          <w:rFonts w:ascii="宋体" w:eastAsia="宋体" w:hAnsi="宋体" w:cs="宋体" w:hint="eastAsia"/>
          <w:kern w:val="0"/>
          <w:szCs w:val="21"/>
        </w:rPr>
        <w:t>下午14：0</w:t>
      </w:r>
      <w:r w:rsidRPr="00E86109">
        <w:rPr>
          <w:rFonts w:ascii="宋体" w:eastAsia="宋体" w:hAnsi="宋体" w:cs="宋体" w:hint="eastAsia"/>
          <w:kern w:val="0"/>
          <w:szCs w:val="21"/>
        </w:rPr>
        <w:t>0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首次响应文件提交地点：中招国际招标有限公司会议室(北京市海淀区皂君庙14号院9号楼)</w:t>
      </w:r>
    </w:p>
    <w:p w:rsidR="00E86109" w:rsidRPr="00E86109" w:rsidRDefault="00E6467C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　　项目联系人：姚启洪、靳艳刚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联系方式：</w:t>
      </w:r>
      <w:r w:rsidR="0070533B" w:rsidRPr="0070533B">
        <w:rPr>
          <w:rFonts w:ascii="宋体" w:eastAsia="宋体" w:hAnsi="宋体" w:cs="宋体"/>
          <w:kern w:val="0"/>
          <w:szCs w:val="21"/>
        </w:rPr>
        <w:t>010-62108088    62108013</w:t>
      </w:r>
    </w:p>
    <w:p w:rsidR="00E86109" w:rsidRPr="00E86109" w:rsidRDefault="00E86109" w:rsidP="00E861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开户银行及帐号：</w:t>
      </w:r>
    </w:p>
    <w:p w:rsidR="0070533B" w:rsidRPr="0070533B" w:rsidRDefault="00E86109" w:rsidP="0070533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="0070533B" w:rsidRPr="0070533B">
        <w:rPr>
          <w:rFonts w:ascii="宋体" w:eastAsia="宋体" w:hAnsi="宋体" w:cs="宋体" w:hint="eastAsia"/>
          <w:kern w:val="0"/>
          <w:szCs w:val="21"/>
        </w:rPr>
        <w:t>开 户 行：中国工商银行北京海淀支行营业部</w:t>
      </w:r>
    </w:p>
    <w:p w:rsidR="0070533B" w:rsidRPr="0070533B" w:rsidRDefault="0070533B" w:rsidP="0070533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70533B"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70533B">
        <w:rPr>
          <w:rFonts w:ascii="宋体" w:eastAsia="宋体" w:hAnsi="宋体" w:cs="宋体" w:hint="eastAsia"/>
          <w:kern w:val="0"/>
          <w:szCs w:val="21"/>
        </w:rPr>
        <w:t>户    名：中招国际招标有限公司</w:t>
      </w:r>
    </w:p>
    <w:p w:rsidR="00E86109" w:rsidRPr="00E86109" w:rsidRDefault="0070533B" w:rsidP="0070533B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70533B">
        <w:rPr>
          <w:rFonts w:ascii="宋体" w:eastAsia="宋体" w:hAnsi="宋体" w:cs="宋体" w:hint="eastAsia"/>
          <w:kern w:val="0"/>
          <w:szCs w:val="21"/>
        </w:rPr>
        <w:t>银行帐号：9558 8502 0000 0303 599</w:t>
      </w:r>
    </w:p>
    <w:p w:rsidR="00E86109" w:rsidRPr="00E86109" w:rsidRDefault="00E86109" w:rsidP="00E8610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E86109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E86109">
        <w:rPr>
          <w:rFonts w:ascii="宋体" w:eastAsia="宋体" w:hAnsi="宋体" w:cs="宋体" w:hint="eastAsia"/>
          <w:kern w:val="0"/>
          <w:szCs w:val="21"/>
        </w:rPr>
        <w:br/>
        <w:t>                                                                中招国际招标有限公司</w:t>
      </w:r>
      <w:r w:rsidRPr="00E86109">
        <w:rPr>
          <w:rFonts w:ascii="宋体" w:eastAsia="宋体" w:hAnsi="宋体" w:cs="宋体" w:hint="eastAsia"/>
          <w:kern w:val="0"/>
          <w:szCs w:val="21"/>
        </w:rPr>
        <w:br/>
      </w:r>
      <w:r w:rsidRPr="00E86109">
        <w:rPr>
          <w:rFonts w:ascii="宋体" w:eastAsia="宋体" w:hAnsi="宋体" w:cs="Times New Roman" w:hint="eastAsia"/>
          <w:kern w:val="0"/>
          <w:szCs w:val="21"/>
        </w:rPr>
        <w:t>                       </w:t>
      </w:r>
      <w:r>
        <w:rPr>
          <w:rFonts w:ascii="宋体" w:eastAsia="宋体" w:hAnsi="宋体" w:cs="Times New Roman" w:hint="eastAsia"/>
          <w:kern w:val="0"/>
          <w:szCs w:val="21"/>
        </w:rPr>
        <w:t xml:space="preserve">  </w:t>
      </w:r>
      <w:r w:rsidR="0070533B">
        <w:rPr>
          <w:rFonts w:ascii="宋体" w:eastAsia="宋体" w:hAnsi="宋体" w:cs="Times New Roman" w:hint="eastAsia"/>
          <w:kern w:val="0"/>
          <w:szCs w:val="21"/>
        </w:rPr>
        <w:t xml:space="preserve">    </w:t>
      </w:r>
      <w:r w:rsidR="0070533B">
        <w:rPr>
          <w:rFonts w:ascii="宋体" w:eastAsia="宋体" w:hAnsi="宋体" w:cs="Times New Roman"/>
          <w:kern w:val="0"/>
          <w:szCs w:val="21"/>
        </w:rPr>
        <w:t>2014年12月2</w:t>
      </w:r>
      <w:r w:rsidR="0070533B">
        <w:rPr>
          <w:rFonts w:ascii="宋体" w:eastAsia="宋体" w:hAnsi="宋体" w:cs="Times New Roman" w:hint="eastAsia"/>
          <w:kern w:val="0"/>
          <w:szCs w:val="21"/>
        </w:rPr>
        <w:t>3</w:t>
      </w:r>
      <w:r w:rsidR="0070533B">
        <w:rPr>
          <w:rFonts w:ascii="宋体" w:eastAsia="宋体" w:hAnsi="宋体" w:cs="Times New Roman"/>
          <w:kern w:val="0"/>
          <w:szCs w:val="21"/>
        </w:rPr>
        <w:t>日</w:t>
      </w:r>
    </w:p>
    <w:p w:rsidR="00244814" w:rsidRPr="00E86109" w:rsidRDefault="00244814"/>
    <w:sectPr w:rsidR="00244814" w:rsidRPr="00E86109" w:rsidSect="004A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B2" w:rsidRDefault="002B18B2" w:rsidP="00E86109">
      <w:r>
        <w:separator/>
      </w:r>
    </w:p>
  </w:endnote>
  <w:endnote w:type="continuationSeparator" w:id="1">
    <w:p w:rsidR="002B18B2" w:rsidRDefault="002B18B2" w:rsidP="00E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B2" w:rsidRDefault="002B18B2" w:rsidP="00E86109">
      <w:r>
        <w:separator/>
      </w:r>
    </w:p>
  </w:footnote>
  <w:footnote w:type="continuationSeparator" w:id="1">
    <w:p w:rsidR="002B18B2" w:rsidRDefault="002B18B2" w:rsidP="00E86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09"/>
    <w:rsid w:val="000F644F"/>
    <w:rsid w:val="00244814"/>
    <w:rsid w:val="002B18B2"/>
    <w:rsid w:val="004A6C09"/>
    <w:rsid w:val="004B474F"/>
    <w:rsid w:val="0051696C"/>
    <w:rsid w:val="005E2906"/>
    <w:rsid w:val="0070533B"/>
    <w:rsid w:val="00DB12B1"/>
    <w:rsid w:val="00E6467C"/>
    <w:rsid w:val="00E86109"/>
    <w:rsid w:val="00E87937"/>
    <w:rsid w:val="00F0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1">
    <w:name w:val="tc1"/>
    <w:basedOn w:val="a"/>
    <w:rsid w:val="00E86109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8608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2014-12-21T12:26:00Z</dcterms:created>
  <dcterms:modified xsi:type="dcterms:W3CDTF">2014-12-22T09:57:00Z</dcterms:modified>
</cp:coreProperties>
</file>