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23" w:rsidRPr="0005274B" w:rsidRDefault="00FB2923" w:rsidP="0005274B">
      <w:pPr>
        <w:jc w:val="center"/>
        <w:rPr>
          <w:rFonts w:ascii="方正小标宋简体" w:eastAsia="方正小标宋简体" w:hAnsi="方正小标宋简体"/>
          <w:sz w:val="32"/>
          <w:szCs w:val="32"/>
        </w:rPr>
      </w:pPr>
      <w:r w:rsidRPr="0005274B">
        <w:rPr>
          <w:rFonts w:ascii="方正小标宋简体" w:eastAsia="方正小标宋简体" w:hAnsi="方正小标宋简体" w:hint="eastAsia"/>
          <w:sz w:val="32"/>
          <w:szCs w:val="32"/>
        </w:rPr>
        <w:t>中央戏剧学院</w:t>
      </w:r>
      <w:r w:rsidRPr="0005274B">
        <w:rPr>
          <w:rFonts w:ascii="方正小标宋简体" w:eastAsia="方正小标宋简体" w:hAnsi="方正小标宋简体"/>
          <w:sz w:val="32"/>
          <w:szCs w:val="32"/>
        </w:rPr>
        <w:t>202</w:t>
      </w:r>
      <w:r w:rsidR="0005274B" w:rsidRPr="0005274B">
        <w:rPr>
          <w:rFonts w:ascii="方正小标宋简体" w:eastAsia="方正小标宋简体" w:hAnsi="方正小标宋简体"/>
          <w:sz w:val="32"/>
          <w:szCs w:val="32"/>
        </w:rPr>
        <w:t>1</w:t>
      </w:r>
      <w:r w:rsidRPr="0005274B">
        <w:rPr>
          <w:rFonts w:ascii="方正小标宋简体" w:eastAsia="方正小标宋简体" w:hAnsi="方正小标宋简体"/>
          <w:sz w:val="32"/>
          <w:szCs w:val="32"/>
        </w:rPr>
        <w:t>年博士后招收简章</w:t>
      </w:r>
    </w:p>
    <w:p w:rsidR="00FB2923" w:rsidRPr="000764C1" w:rsidRDefault="00FB2923" w:rsidP="000764C1"/>
    <w:p w:rsidR="00FB2923" w:rsidRPr="000764C1" w:rsidRDefault="00FB2923" w:rsidP="000764C1">
      <w:pPr>
        <w:pStyle w:val="a3"/>
        <w:spacing w:line="180" w:lineRule="auto"/>
        <w:ind w:firstLineChars="200" w:firstLine="600"/>
        <w:rPr>
          <w:rFonts w:ascii="仿宋" w:eastAsia="仿宋" w:hAnsi="仿宋"/>
          <w:sz w:val="30"/>
          <w:szCs w:val="30"/>
        </w:rPr>
      </w:pPr>
      <w:r w:rsidRPr="000764C1">
        <w:rPr>
          <w:rFonts w:ascii="仿宋" w:eastAsia="仿宋" w:hAnsi="仿宋" w:hint="eastAsia"/>
          <w:sz w:val="30"/>
          <w:szCs w:val="30"/>
        </w:rPr>
        <w:t>中央戏剧学院博士后科研流动站现面向海内外公开招收全日制博士后研究人员。</w:t>
      </w:r>
    </w:p>
    <w:p w:rsidR="00FB2923" w:rsidRPr="000764C1" w:rsidRDefault="00FB2923" w:rsidP="000764C1">
      <w:pPr>
        <w:pStyle w:val="a3"/>
        <w:spacing w:line="180" w:lineRule="auto"/>
        <w:rPr>
          <w:rFonts w:ascii="仿宋" w:eastAsia="仿宋" w:hAnsi="仿宋"/>
          <w:sz w:val="30"/>
          <w:szCs w:val="30"/>
        </w:rPr>
      </w:pPr>
      <w:r w:rsidRPr="000764C1">
        <w:rPr>
          <w:rFonts w:ascii="仿宋" w:eastAsia="仿宋" w:hAnsi="仿宋" w:hint="eastAsia"/>
          <w:sz w:val="30"/>
          <w:szCs w:val="30"/>
        </w:rPr>
        <w:t>一、招收对象</w:t>
      </w:r>
    </w:p>
    <w:p w:rsidR="00FB2923" w:rsidRPr="000764C1" w:rsidRDefault="00FB2923" w:rsidP="000764C1">
      <w:pPr>
        <w:pStyle w:val="a3"/>
        <w:spacing w:line="180" w:lineRule="auto"/>
        <w:rPr>
          <w:rFonts w:ascii="仿宋" w:eastAsia="仿宋" w:hAnsi="仿宋"/>
          <w:sz w:val="30"/>
          <w:szCs w:val="30"/>
        </w:rPr>
      </w:pPr>
      <w:r w:rsidRPr="000764C1">
        <w:rPr>
          <w:rFonts w:ascii="仿宋" w:eastAsia="仿宋" w:hAnsi="仿宋"/>
          <w:sz w:val="30"/>
          <w:szCs w:val="30"/>
        </w:rPr>
        <w:t>1.具有良好的思想政治素质和品德学风，身心健康，原则上年龄在35岁（含）以下；</w:t>
      </w:r>
    </w:p>
    <w:p w:rsidR="00FB2923" w:rsidRPr="000764C1" w:rsidRDefault="00FB2923" w:rsidP="000764C1">
      <w:pPr>
        <w:pStyle w:val="a3"/>
        <w:spacing w:line="180" w:lineRule="auto"/>
        <w:rPr>
          <w:rFonts w:ascii="仿宋" w:eastAsia="仿宋" w:hAnsi="仿宋"/>
          <w:sz w:val="30"/>
          <w:szCs w:val="30"/>
        </w:rPr>
      </w:pPr>
      <w:r w:rsidRPr="000764C1">
        <w:rPr>
          <w:rFonts w:ascii="仿宋" w:eastAsia="仿宋" w:hAnsi="仿宋"/>
          <w:sz w:val="30"/>
          <w:szCs w:val="30"/>
        </w:rPr>
        <w:t>2.获得博士学位，获学位时间原则上不超过3年，博士所学专业应是艺术学理论或戏剧与影视学相关专业；</w:t>
      </w:r>
    </w:p>
    <w:p w:rsidR="00FB2923" w:rsidRPr="000764C1" w:rsidRDefault="00FB2923" w:rsidP="000764C1">
      <w:pPr>
        <w:pStyle w:val="a3"/>
        <w:spacing w:line="180" w:lineRule="auto"/>
        <w:rPr>
          <w:rFonts w:ascii="仿宋" w:eastAsia="仿宋" w:hAnsi="仿宋"/>
          <w:sz w:val="30"/>
          <w:szCs w:val="30"/>
        </w:rPr>
      </w:pPr>
      <w:r w:rsidRPr="000764C1">
        <w:rPr>
          <w:rFonts w:ascii="仿宋" w:eastAsia="仿宋" w:hAnsi="仿宋"/>
          <w:sz w:val="30"/>
          <w:szCs w:val="30"/>
        </w:rPr>
        <w:t>3.具备全职在站工作条件，不接受兼职从事博士后研究工作的人员；</w:t>
      </w:r>
    </w:p>
    <w:p w:rsidR="00FB2923" w:rsidRPr="000764C1" w:rsidRDefault="00FB2923" w:rsidP="000764C1">
      <w:pPr>
        <w:pStyle w:val="a3"/>
        <w:spacing w:line="180" w:lineRule="auto"/>
        <w:rPr>
          <w:rFonts w:ascii="仿宋" w:eastAsia="仿宋" w:hAnsi="仿宋"/>
          <w:sz w:val="30"/>
          <w:szCs w:val="30"/>
        </w:rPr>
      </w:pPr>
      <w:r w:rsidRPr="000764C1">
        <w:rPr>
          <w:rFonts w:ascii="仿宋" w:eastAsia="仿宋" w:hAnsi="仿宋"/>
          <w:sz w:val="30"/>
          <w:szCs w:val="30"/>
        </w:rPr>
        <w:t>4.原则上申请人不能申请其博士毕业单位及在职单位同一个一级学科的流动站从事博士后研究工作。</w:t>
      </w:r>
    </w:p>
    <w:p w:rsidR="00FB2923" w:rsidRPr="000764C1" w:rsidRDefault="00FB2923" w:rsidP="000764C1">
      <w:pPr>
        <w:pStyle w:val="a3"/>
        <w:spacing w:line="180" w:lineRule="auto"/>
        <w:rPr>
          <w:rFonts w:ascii="仿宋" w:eastAsia="仿宋" w:hAnsi="仿宋"/>
          <w:sz w:val="30"/>
          <w:szCs w:val="30"/>
        </w:rPr>
      </w:pPr>
      <w:r w:rsidRPr="000764C1">
        <w:rPr>
          <w:rFonts w:ascii="仿宋" w:eastAsia="仿宋" w:hAnsi="仿宋" w:hint="eastAsia"/>
          <w:sz w:val="30"/>
          <w:szCs w:val="30"/>
        </w:rPr>
        <w:t>二、招收名额及专业方向</w:t>
      </w:r>
    </w:p>
    <w:p w:rsidR="004B159A" w:rsidRPr="00073F22" w:rsidRDefault="00FB2923" w:rsidP="00073F22">
      <w:pPr>
        <w:pStyle w:val="a3"/>
        <w:spacing w:line="180" w:lineRule="auto"/>
        <w:rPr>
          <w:rFonts w:ascii="仿宋" w:eastAsia="仿宋" w:hAnsi="仿宋"/>
          <w:sz w:val="30"/>
          <w:szCs w:val="30"/>
        </w:rPr>
      </w:pPr>
      <w:r w:rsidRPr="000764C1">
        <w:rPr>
          <w:rFonts w:ascii="仿宋" w:eastAsia="仿宋" w:hAnsi="仿宋" w:hint="eastAsia"/>
          <w:sz w:val="30"/>
          <w:szCs w:val="30"/>
        </w:rPr>
        <w:t>本年度共招收</w:t>
      </w:r>
      <w:r w:rsidRPr="000764C1">
        <w:rPr>
          <w:rFonts w:ascii="仿宋" w:eastAsia="仿宋" w:hAnsi="仿宋"/>
          <w:sz w:val="30"/>
          <w:szCs w:val="30"/>
        </w:rPr>
        <w:t>2名博士后，专业和研究方向见下表。</w:t>
      </w:r>
    </w:p>
    <w:tbl>
      <w:tblPr>
        <w:tblStyle w:val="a4"/>
        <w:tblW w:w="0" w:type="auto"/>
        <w:tblLook w:val="04A0" w:firstRow="1" w:lastRow="0" w:firstColumn="1" w:lastColumn="0" w:noHBand="0" w:noVBand="1"/>
      </w:tblPr>
      <w:tblGrid>
        <w:gridCol w:w="1413"/>
        <w:gridCol w:w="3544"/>
        <w:gridCol w:w="1701"/>
        <w:gridCol w:w="1638"/>
      </w:tblGrid>
      <w:tr w:rsidR="000764C1" w:rsidTr="005C54AB">
        <w:tc>
          <w:tcPr>
            <w:tcW w:w="1413" w:type="dxa"/>
          </w:tcPr>
          <w:p w:rsidR="000764C1" w:rsidRDefault="000764C1" w:rsidP="005C54AB">
            <w:pPr>
              <w:pStyle w:val="a3"/>
              <w:ind w:firstLineChars="100" w:firstLine="320"/>
              <w:rPr>
                <w:rFonts w:ascii="仿宋" w:eastAsia="仿宋" w:hAnsi="仿宋"/>
                <w:sz w:val="32"/>
                <w:szCs w:val="32"/>
              </w:rPr>
            </w:pPr>
            <w:r>
              <w:rPr>
                <w:rFonts w:ascii="仿宋" w:eastAsia="仿宋" w:hAnsi="仿宋" w:hint="eastAsia"/>
                <w:sz w:val="32"/>
                <w:szCs w:val="32"/>
              </w:rPr>
              <w:t>专业</w:t>
            </w:r>
          </w:p>
        </w:tc>
        <w:tc>
          <w:tcPr>
            <w:tcW w:w="3544" w:type="dxa"/>
          </w:tcPr>
          <w:p w:rsidR="000764C1" w:rsidRDefault="000764C1" w:rsidP="005C54AB">
            <w:pPr>
              <w:pStyle w:val="a3"/>
              <w:ind w:firstLineChars="400" w:firstLine="1280"/>
              <w:rPr>
                <w:rFonts w:ascii="仿宋" w:eastAsia="仿宋" w:hAnsi="仿宋"/>
                <w:sz w:val="32"/>
                <w:szCs w:val="32"/>
              </w:rPr>
            </w:pPr>
            <w:r>
              <w:rPr>
                <w:rFonts w:ascii="仿宋" w:eastAsia="仿宋" w:hAnsi="仿宋" w:hint="eastAsia"/>
                <w:sz w:val="32"/>
                <w:szCs w:val="32"/>
              </w:rPr>
              <w:t>方 向</w:t>
            </w:r>
          </w:p>
        </w:tc>
        <w:tc>
          <w:tcPr>
            <w:tcW w:w="1701" w:type="dxa"/>
          </w:tcPr>
          <w:p w:rsidR="000764C1" w:rsidRDefault="000764C1" w:rsidP="000764C1">
            <w:pPr>
              <w:pStyle w:val="a3"/>
              <w:rPr>
                <w:rFonts w:ascii="仿宋" w:eastAsia="仿宋" w:hAnsi="仿宋"/>
                <w:sz w:val="32"/>
                <w:szCs w:val="32"/>
              </w:rPr>
            </w:pPr>
            <w:r>
              <w:rPr>
                <w:rFonts w:ascii="仿宋" w:eastAsia="仿宋" w:hAnsi="仿宋" w:hint="eastAsia"/>
                <w:sz w:val="32"/>
                <w:szCs w:val="32"/>
              </w:rPr>
              <w:t>合作导师</w:t>
            </w:r>
          </w:p>
        </w:tc>
        <w:tc>
          <w:tcPr>
            <w:tcW w:w="1638" w:type="dxa"/>
          </w:tcPr>
          <w:p w:rsidR="000764C1" w:rsidRDefault="000764C1" w:rsidP="005C54AB">
            <w:pPr>
              <w:pStyle w:val="a3"/>
              <w:rPr>
                <w:rFonts w:ascii="仿宋" w:eastAsia="仿宋" w:hAnsi="仿宋"/>
                <w:sz w:val="32"/>
                <w:szCs w:val="32"/>
              </w:rPr>
            </w:pPr>
            <w:r>
              <w:rPr>
                <w:rFonts w:ascii="仿宋" w:eastAsia="仿宋" w:hAnsi="仿宋" w:hint="eastAsia"/>
                <w:sz w:val="32"/>
                <w:szCs w:val="32"/>
              </w:rPr>
              <w:t>招收人数</w:t>
            </w:r>
          </w:p>
        </w:tc>
      </w:tr>
      <w:tr w:rsidR="00803079" w:rsidTr="005C54AB">
        <w:trPr>
          <w:trHeight w:val="511"/>
        </w:trPr>
        <w:tc>
          <w:tcPr>
            <w:tcW w:w="1413" w:type="dxa"/>
            <w:vMerge w:val="restart"/>
          </w:tcPr>
          <w:p w:rsidR="00803079" w:rsidRDefault="00803079" w:rsidP="005C54AB">
            <w:pPr>
              <w:pStyle w:val="a3"/>
              <w:jc w:val="center"/>
              <w:rPr>
                <w:rFonts w:ascii="仿宋" w:eastAsia="仿宋" w:hAnsi="仿宋"/>
                <w:sz w:val="32"/>
                <w:szCs w:val="32"/>
              </w:rPr>
            </w:pPr>
          </w:p>
          <w:p w:rsidR="00803079" w:rsidRDefault="00803079" w:rsidP="005C54AB">
            <w:pPr>
              <w:pStyle w:val="a3"/>
              <w:jc w:val="center"/>
              <w:rPr>
                <w:rFonts w:ascii="仿宋" w:eastAsia="仿宋" w:hAnsi="仿宋"/>
                <w:sz w:val="32"/>
                <w:szCs w:val="32"/>
              </w:rPr>
            </w:pPr>
          </w:p>
          <w:p w:rsidR="00803079" w:rsidRPr="005C54AB" w:rsidRDefault="00803079" w:rsidP="005C54AB">
            <w:pPr>
              <w:pStyle w:val="a3"/>
              <w:jc w:val="center"/>
              <w:rPr>
                <w:rFonts w:ascii="仿宋" w:eastAsia="仿宋" w:hAnsi="仿宋"/>
                <w:sz w:val="32"/>
                <w:szCs w:val="32"/>
              </w:rPr>
            </w:pPr>
            <w:r w:rsidRPr="005C54AB">
              <w:rPr>
                <w:rFonts w:ascii="仿宋" w:eastAsia="仿宋" w:hAnsi="仿宋" w:hint="eastAsia"/>
                <w:sz w:val="32"/>
                <w:szCs w:val="32"/>
              </w:rPr>
              <w:t>艺</w:t>
            </w:r>
          </w:p>
          <w:p w:rsidR="00803079" w:rsidRPr="005C54AB" w:rsidRDefault="00803079" w:rsidP="005C54AB">
            <w:pPr>
              <w:pStyle w:val="a3"/>
              <w:jc w:val="center"/>
              <w:rPr>
                <w:rFonts w:ascii="仿宋" w:eastAsia="仿宋" w:hAnsi="仿宋"/>
                <w:sz w:val="32"/>
                <w:szCs w:val="32"/>
              </w:rPr>
            </w:pPr>
            <w:r w:rsidRPr="005C54AB">
              <w:rPr>
                <w:rFonts w:ascii="仿宋" w:eastAsia="仿宋" w:hAnsi="仿宋" w:hint="eastAsia"/>
                <w:sz w:val="32"/>
                <w:szCs w:val="32"/>
              </w:rPr>
              <w:t>术</w:t>
            </w:r>
          </w:p>
          <w:p w:rsidR="00803079" w:rsidRPr="005C54AB" w:rsidRDefault="00803079" w:rsidP="005C54AB">
            <w:pPr>
              <w:pStyle w:val="a3"/>
              <w:jc w:val="center"/>
              <w:rPr>
                <w:rFonts w:ascii="仿宋" w:eastAsia="仿宋" w:hAnsi="仿宋"/>
                <w:sz w:val="32"/>
                <w:szCs w:val="32"/>
              </w:rPr>
            </w:pPr>
            <w:r w:rsidRPr="005C54AB">
              <w:rPr>
                <w:rFonts w:ascii="仿宋" w:eastAsia="仿宋" w:hAnsi="仿宋" w:hint="eastAsia"/>
                <w:sz w:val="32"/>
                <w:szCs w:val="32"/>
              </w:rPr>
              <w:t>学</w:t>
            </w:r>
          </w:p>
          <w:p w:rsidR="00803079" w:rsidRPr="005C54AB" w:rsidRDefault="00803079" w:rsidP="005C54AB">
            <w:pPr>
              <w:pStyle w:val="a3"/>
              <w:jc w:val="center"/>
              <w:rPr>
                <w:rFonts w:ascii="仿宋" w:eastAsia="仿宋" w:hAnsi="仿宋"/>
                <w:sz w:val="32"/>
                <w:szCs w:val="32"/>
              </w:rPr>
            </w:pPr>
            <w:r w:rsidRPr="005C54AB">
              <w:rPr>
                <w:rFonts w:ascii="仿宋" w:eastAsia="仿宋" w:hAnsi="仿宋" w:hint="eastAsia"/>
                <w:sz w:val="32"/>
                <w:szCs w:val="32"/>
              </w:rPr>
              <w:t>理</w:t>
            </w:r>
          </w:p>
          <w:p w:rsidR="00803079" w:rsidRPr="005C54AB" w:rsidRDefault="00803079" w:rsidP="005C54AB">
            <w:pPr>
              <w:pStyle w:val="a3"/>
              <w:jc w:val="center"/>
              <w:rPr>
                <w:rFonts w:ascii="仿宋" w:eastAsia="仿宋" w:hAnsi="仿宋"/>
                <w:sz w:val="44"/>
                <w:szCs w:val="28"/>
              </w:rPr>
            </w:pPr>
            <w:r w:rsidRPr="005C54AB">
              <w:rPr>
                <w:rFonts w:ascii="仿宋" w:eastAsia="仿宋" w:hAnsi="仿宋" w:hint="eastAsia"/>
                <w:sz w:val="32"/>
                <w:szCs w:val="32"/>
              </w:rPr>
              <w:lastRenderedPageBreak/>
              <w:t>论</w:t>
            </w:r>
          </w:p>
        </w:tc>
        <w:tc>
          <w:tcPr>
            <w:tcW w:w="3544" w:type="dxa"/>
            <w:vAlign w:val="center"/>
          </w:tcPr>
          <w:p w:rsidR="00803079" w:rsidRPr="005C54AB" w:rsidRDefault="00803079" w:rsidP="005C54AB">
            <w:pPr>
              <w:widowControl/>
              <w:jc w:val="center"/>
              <w:rPr>
                <w:rFonts w:ascii="仿宋" w:eastAsia="仿宋" w:hAnsi="仿宋"/>
                <w:color w:val="000000"/>
                <w:sz w:val="24"/>
                <w:szCs w:val="28"/>
              </w:rPr>
            </w:pPr>
            <w:r w:rsidRPr="005C54AB">
              <w:rPr>
                <w:rFonts w:ascii="仿宋" w:eastAsia="仿宋" w:hAnsi="仿宋" w:hint="eastAsia"/>
                <w:color w:val="000000"/>
                <w:sz w:val="24"/>
                <w:szCs w:val="28"/>
              </w:rPr>
              <w:lastRenderedPageBreak/>
              <w:t>戏剧学、俄罗斯戏剧</w:t>
            </w:r>
          </w:p>
        </w:tc>
        <w:tc>
          <w:tcPr>
            <w:tcW w:w="1701" w:type="dxa"/>
            <w:vAlign w:val="center"/>
          </w:tcPr>
          <w:p w:rsidR="00803079" w:rsidRPr="005C54AB" w:rsidRDefault="00803079" w:rsidP="005C54AB">
            <w:pPr>
              <w:widowControl/>
              <w:jc w:val="center"/>
              <w:rPr>
                <w:rFonts w:ascii="仿宋" w:eastAsia="仿宋" w:hAnsi="仿宋"/>
                <w:color w:val="000000"/>
                <w:sz w:val="24"/>
              </w:rPr>
            </w:pPr>
            <w:r w:rsidRPr="005C54AB">
              <w:rPr>
                <w:rFonts w:ascii="仿宋" w:eastAsia="仿宋" w:hAnsi="仿宋" w:hint="eastAsia"/>
                <w:color w:val="000000"/>
                <w:sz w:val="24"/>
              </w:rPr>
              <w:t>彭  涛</w:t>
            </w:r>
          </w:p>
        </w:tc>
        <w:tc>
          <w:tcPr>
            <w:tcW w:w="1638" w:type="dxa"/>
            <w:vMerge w:val="restart"/>
          </w:tcPr>
          <w:p w:rsidR="00803079" w:rsidRDefault="00803079" w:rsidP="005C54AB">
            <w:pPr>
              <w:pStyle w:val="a3"/>
              <w:rPr>
                <w:rFonts w:ascii="仿宋" w:eastAsia="仿宋" w:hAnsi="仿宋"/>
                <w:sz w:val="28"/>
                <w:szCs w:val="28"/>
              </w:rPr>
            </w:pPr>
          </w:p>
          <w:p w:rsidR="00803079" w:rsidRDefault="00803079" w:rsidP="005C54AB">
            <w:pPr>
              <w:pStyle w:val="a3"/>
              <w:rPr>
                <w:rFonts w:ascii="仿宋" w:eastAsia="仿宋" w:hAnsi="仿宋"/>
                <w:sz w:val="28"/>
                <w:szCs w:val="28"/>
              </w:rPr>
            </w:pPr>
          </w:p>
          <w:p w:rsidR="00803079" w:rsidRDefault="00803079" w:rsidP="005C54AB">
            <w:pPr>
              <w:pStyle w:val="a3"/>
              <w:ind w:firstLineChars="200" w:firstLine="560"/>
              <w:rPr>
                <w:rFonts w:ascii="仿宋" w:eastAsia="仿宋" w:hAnsi="仿宋"/>
                <w:sz w:val="28"/>
                <w:szCs w:val="28"/>
              </w:rPr>
            </w:pPr>
          </w:p>
          <w:p w:rsidR="00803079" w:rsidRPr="000764C1" w:rsidRDefault="00803079" w:rsidP="005C54AB">
            <w:pPr>
              <w:pStyle w:val="a3"/>
              <w:ind w:firstLineChars="200" w:firstLine="560"/>
              <w:rPr>
                <w:rFonts w:ascii="仿宋" w:eastAsia="仿宋" w:hAnsi="仿宋"/>
                <w:sz w:val="28"/>
                <w:szCs w:val="28"/>
              </w:rPr>
            </w:pPr>
            <w:r>
              <w:rPr>
                <w:rFonts w:ascii="仿宋" w:eastAsia="仿宋" w:hAnsi="仿宋" w:hint="eastAsia"/>
                <w:sz w:val="28"/>
                <w:szCs w:val="28"/>
              </w:rPr>
              <w:t>1</w:t>
            </w:r>
          </w:p>
        </w:tc>
      </w:tr>
      <w:tr w:rsidR="00803079" w:rsidTr="005C54AB">
        <w:trPr>
          <w:trHeight w:val="473"/>
        </w:trPr>
        <w:tc>
          <w:tcPr>
            <w:tcW w:w="1413" w:type="dxa"/>
            <w:vMerge/>
          </w:tcPr>
          <w:p w:rsidR="00803079" w:rsidRPr="000764C1" w:rsidRDefault="00803079" w:rsidP="005C54AB">
            <w:pPr>
              <w:pStyle w:val="a3"/>
              <w:rPr>
                <w:rFonts w:ascii="仿宋" w:eastAsia="仿宋" w:hAnsi="仿宋"/>
                <w:sz w:val="22"/>
                <w:szCs w:val="28"/>
              </w:rPr>
            </w:pPr>
          </w:p>
        </w:tc>
        <w:tc>
          <w:tcPr>
            <w:tcW w:w="3544" w:type="dxa"/>
            <w:vAlign w:val="center"/>
          </w:tcPr>
          <w:p w:rsidR="00803079" w:rsidRPr="005C54AB" w:rsidRDefault="00803079" w:rsidP="005C54AB">
            <w:pPr>
              <w:jc w:val="center"/>
              <w:rPr>
                <w:rFonts w:ascii="仿宋" w:eastAsia="仿宋" w:hAnsi="仿宋"/>
                <w:color w:val="000000"/>
                <w:sz w:val="24"/>
                <w:szCs w:val="28"/>
              </w:rPr>
            </w:pPr>
            <w:r w:rsidRPr="005C54AB">
              <w:rPr>
                <w:rFonts w:ascii="仿宋" w:eastAsia="仿宋" w:hAnsi="仿宋" w:hint="eastAsia"/>
                <w:color w:val="000000"/>
                <w:sz w:val="24"/>
                <w:szCs w:val="28"/>
              </w:rPr>
              <w:t>中国话剧史论</w:t>
            </w:r>
          </w:p>
        </w:tc>
        <w:tc>
          <w:tcPr>
            <w:tcW w:w="1701"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郭富民</w:t>
            </w:r>
          </w:p>
        </w:tc>
        <w:tc>
          <w:tcPr>
            <w:tcW w:w="1638" w:type="dxa"/>
            <w:vMerge/>
          </w:tcPr>
          <w:p w:rsidR="00803079" w:rsidRPr="000764C1" w:rsidRDefault="00803079" w:rsidP="005C54AB">
            <w:pPr>
              <w:pStyle w:val="a3"/>
              <w:rPr>
                <w:rFonts w:ascii="仿宋" w:eastAsia="仿宋" w:hAnsi="仿宋"/>
                <w:sz w:val="28"/>
                <w:szCs w:val="28"/>
              </w:rPr>
            </w:pPr>
          </w:p>
        </w:tc>
      </w:tr>
      <w:tr w:rsidR="00803079" w:rsidTr="005C54AB">
        <w:trPr>
          <w:trHeight w:val="449"/>
        </w:trPr>
        <w:tc>
          <w:tcPr>
            <w:tcW w:w="1413" w:type="dxa"/>
            <w:vMerge/>
          </w:tcPr>
          <w:p w:rsidR="00803079" w:rsidRPr="000764C1" w:rsidRDefault="00803079" w:rsidP="005C54AB">
            <w:pPr>
              <w:pStyle w:val="a3"/>
              <w:rPr>
                <w:rFonts w:ascii="仿宋" w:eastAsia="仿宋" w:hAnsi="仿宋"/>
                <w:sz w:val="22"/>
                <w:szCs w:val="28"/>
              </w:rPr>
            </w:pPr>
          </w:p>
        </w:tc>
        <w:tc>
          <w:tcPr>
            <w:tcW w:w="3544" w:type="dxa"/>
            <w:vAlign w:val="center"/>
          </w:tcPr>
          <w:p w:rsidR="00803079" w:rsidRPr="005C54AB" w:rsidRDefault="00803079" w:rsidP="005C54AB">
            <w:pPr>
              <w:jc w:val="center"/>
              <w:rPr>
                <w:rFonts w:ascii="仿宋" w:eastAsia="仿宋" w:hAnsi="仿宋"/>
                <w:color w:val="000000"/>
                <w:sz w:val="24"/>
                <w:szCs w:val="28"/>
              </w:rPr>
            </w:pPr>
            <w:r w:rsidRPr="005C54AB">
              <w:rPr>
                <w:rFonts w:ascii="仿宋" w:eastAsia="仿宋" w:hAnsi="仿宋" w:hint="eastAsia"/>
                <w:color w:val="000000"/>
                <w:sz w:val="24"/>
                <w:szCs w:val="28"/>
              </w:rPr>
              <w:t>戏剧美学</w:t>
            </w:r>
          </w:p>
        </w:tc>
        <w:tc>
          <w:tcPr>
            <w:tcW w:w="1701"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孙玉华</w:t>
            </w:r>
          </w:p>
        </w:tc>
        <w:tc>
          <w:tcPr>
            <w:tcW w:w="1638" w:type="dxa"/>
            <w:vMerge/>
          </w:tcPr>
          <w:p w:rsidR="00803079" w:rsidRPr="000764C1" w:rsidRDefault="00803079" w:rsidP="005C54AB">
            <w:pPr>
              <w:pStyle w:val="a3"/>
              <w:rPr>
                <w:rFonts w:ascii="仿宋" w:eastAsia="仿宋" w:hAnsi="仿宋"/>
                <w:sz w:val="28"/>
                <w:szCs w:val="28"/>
              </w:rPr>
            </w:pPr>
          </w:p>
        </w:tc>
      </w:tr>
      <w:tr w:rsidR="00803079" w:rsidTr="005C54AB">
        <w:trPr>
          <w:trHeight w:val="397"/>
        </w:trPr>
        <w:tc>
          <w:tcPr>
            <w:tcW w:w="1413" w:type="dxa"/>
            <w:vMerge/>
          </w:tcPr>
          <w:p w:rsidR="00803079" w:rsidRPr="000764C1" w:rsidRDefault="00803079" w:rsidP="005C54AB">
            <w:pPr>
              <w:pStyle w:val="a3"/>
              <w:rPr>
                <w:rFonts w:ascii="仿宋" w:eastAsia="仿宋" w:hAnsi="仿宋"/>
                <w:sz w:val="22"/>
                <w:szCs w:val="28"/>
              </w:rPr>
            </w:pPr>
          </w:p>
        </w:tc>
        <w:tc>
          <w:tcPr>
            <w:tcW w:w="3544" w:type="dxa"/>
            <w:vAlign w:val="center"/>
          </w:tcPr>
          <w:p w:rsidR="00803079" w:rsidRPr="005C54AB" w:rsidRDefault="00803079" w:rsidP="005C54AB">
            <w:pPr>
              <w:jc w:val="center"/>
              <w:rPr>
                <w:rFonts w:ascii="仿宋" w:eastAsia="仿宋" w:hAnsi="仿宋"/>
                <w:color w:val="000000"/>
                <w:sz w:val="24"/>
                <w:szCs w:val="28"/>
              </w:rPr>
            </w:pPr>
            <w:r w:rsidRPr="005C54AB">
              <w:rPr>
                <w:rFonts w:ascii="仿宋" w:eastAsia="仿宋" w:hAnsi="仿宋" w:hint="eastAsia"/>
                <w:color w:val="000000"/>
                <w:sz w:val="24"/>
                <w:szCs w:val="28"/>
              </w:rPr>
              <w:t>当代剧场艺术、社会介入表演</w:t>
            </w:r>
          </w:p>
        </w:tc>
        <w:tc>
          <w:tcPr>
            <w:tcW w:w="1701"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赵志勇</w:t>
            </w:r>
          </w:p>
        </w:tc>
        <w:tc>
          <w:tcPr>
            <w:tcW w:w="1638" w:type="dxa"/>
            <w:vMerge/>
          </w:tcPr>
          <w:p w:rsidR="00803079" w:rsidRPr="000764C1" w:rsidRDefault="00803079" w:rsidP="005C54AB">
            <w:pPr>
              <w:pStyle w:val="a3"/>
              <w:rPr>
                <w:rFonts w:ascii="仿宋" w:eastAsia="仿宋" w:hAnsi="仿宋"/>
                <w:sz w:val="28"/>
                <w:szCs w:val="28"/>
              </w:rPr>
            </w:pPr>
          </w:p>
        </w:tc>
      </w:tr>
      <w:tr w:rsidR="00803079" w:rsidTr="005C54AB">
        <w:trPr>
          <w:trHeight w:val="500"/>
        </w:trPr>
        <w:tc>
          <w:tcPr>
            <w:tcW w:w="1413" w:type="dxa"/>
            <w:vMerge/>
          </w:tcPr>
          <w:p w:rsidR="00803079" w:rsidRPr="000764C1" w:rsidRDefault="00803079" w:rsidP="005C54AB">
            <w:pPr>
              <w:pStyle w:val="a3"/>
              <w:rPr>
                <w:rFonts w:ascii="仿宋" w:eastAsia="仿宋" w:hAnsi="仿宋"/>
                <w:sz w:val="22"/>
                <w:szCs w:val="28"/>
              </w:rPr>
            </w:pPr>
          </w:p>
        </w:tc>
        <w:tc>
          <w:tcPr>
            <w:tcW w:w="3544" w:type="dxa"/>
            <w:vAlign w:val="center"/>
          </w:tcPr>
          <w:p w:rsidR="00803079" w:rsidRPr="005C54AB" w:rsidRDefault="00803079" w:rsidP="005C54AB">
            <w:pPr>
              <w:jc w:val="center"/>
              <w:rPr>
                <w:rFonts w:ascii="仿宋" w:eastAsia="仿宋" w:hAnsi="仿宋"/>
                <w:color w:val="000000"/>
                <w:sz w:val="24"/>
                <w:szCs w:val="28"/>
              </w:rPr>
            </w:pPr>
            <w:r w:rsidRPr="005C54AB">
              <w:rPr>
                <w:rFonts w:ascii="仿宋" w:eastAsia="仿宋" w:hAnsi="仿宋" w:hint="eastAsia"/>
                <w:color w:val="000000"/>
                <w:sz w:val="24"/>
                <w:szCs w:val="28"/>
              </w:rPr>
              <w:t>当代剧场艺术、戏剧构作</w:t>
            </w:r>
          </w:p>
        </w:tc>
        <w:tc>
          <w:tcPr>
            <w:tcW w:w="1701"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李亦男</w:t>
            </w:r>
          </w:p>
        </w:tc>
        <w:tc>
          <w:tcPr>
            <w:tcW w:w="1638" w:type="dxa"/>
            <w:vMerge/>
          </w:tcPr>
          <w:p w:rsidR="00803079" w:rsidRPr="000764C1" w:rsidRDefault="00803079" w:rsidP="005C54AB">
            <w:pPr>
              <w:pStyle w:val="a3"/>
              <w:rPr>
                <w:rFonts w:ascii="仿宋" w:eastAsia="仿宋" w:hAnsi="仿宋"/>
                <w:sz w:val="28"/>
                <w:szCs w:val="28"/>
              </w:rPr>
            </w:pPr>
          </w:p>
        </w:tc>
      </w:tr>
      <w:tr w:rsidR="00803079" w:rsidTr="005C54AB">
        <w:trPr>
          <w:trHeight w:val="463"/>
        </w:trPr>
        <w:tc>
          <w:tcPr>
            <w:tcW w:w="1413" w:type="dxa"/>
            <w:vMerge/>
          </w:tcPr>
          <w:p w:rsidR="00803079" w:rsidRPr="000764C1" w:rsidRDefault="00803079" w:rsidP="005C54AB">
            <w:pPr>
              <w:pStyle w:val="a3"/>
              <w:rPr>
                <w:rFonts w:ascii="仿宋" w:eastAsia="仿宋" w:hAnsi="仿宋"/>
                <w:sz w:val="22"/>
                <w:szCs w:val="28"/>
              </w:rPr>
            </w:pPr>
          </w:p>
        </w:tc>
        <w:tc>
          <w:tcPr>
            <w:tcW w:w="3544" w:type="dxa"/>
            <w:vAlign w:val="center"/>
          </w:tcPr>
          <w:p w:rsidR="00803079" w:rsidRPr="005C54AB" w:rsidRDefault="00803079" w:rsidP="005C54AB">
            <w:pPr>
              <w:jc w:val="center"/>
              <w:rPr>
                <w:rFonts w:ascii="仿宋" w:eastAsia="仿宋" w:hAnsi="仿宋"/>
                <w:color w:val="000000"/>
                <w:sz w:val="24"/>
                <w:szCs w:val="28"/>
              </w:rPr>
            </w:pPr>
            <w:r w:rsidRPr="005C54AB">
              <w:rPr>
                <w:rFonts w:ascii="仿宋" w:eastAsia="仿宋" w:hAnsi="仿宋" w:hint="eastAsia"/>
                <w:color w:val="000000"/>
                <w:sz w:val="24"/>
                <w:szCs w:val="28"/>
              </w:rPr>
              <w:t>戏曲史论</w:t>
            </w:r>
          </w:p>
        </w:tc>
        <w:tc>
          <w:tcPr>
            <w:tcW w:w="1701"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蔡美云</w:t>
            </w:r>
          </w:p>
        </w:tc>
        <w:tc>
          <w:tcPr>
            <w:tcW w:w="1638" w:type="dxa"/>
            <w:vMerge/>
          </w:tcPr>
          <w:p w:rsidR="00803079" w:rsidRPr="000764C1" w:rsidRDefault="00803079" w:rsidP="005C54AB">
            <w:pPr>
              <w:pStyle w:val="a3"/>
              <w:rPr>
                <w:rFonts w:ascii="仿宋" w:eastAsia="仿宋" w:hAnsi="仿宋"/>
                <w:sz w:val="28"/>
                <w:szCs w:val="28"/>
              </w:rPr>
            </w:pPr>
          </w:p>
        </w:tc>
      </w:tr>
      <w:tr w:rsidR="00803079" w:rsidTr="005C54AB">
        <w:trPr>
          <w:trHeight w:val="566"/>
        </w:trPr>
        <w:tc>
          <w:tcPr>
            <w:tcW w:w="1413" w:type="dxa"/>
            <w:vMerge/>
          </w:tcPr>
          <w:p w:rsidR="00803079" w:rsidRPr="000764C1" w:rsidRDefault="00803079" w:rsidP="005C54AB">
            <w:pPr>
              <w:pStyle w:val="a3"/>
              <w:rPr>
                <w:rFonts w:ascii="仿宋" w:eastAsia="仿宋" w:hAnsi="仿宋"/>
                <w:sz w:val="22"/>
                <w:szCs w:val="28"/>
              </w:rPr>
            </w:pPr>
          </w:p>
        </w:tc>
        <w:tc>
          <w:tcPr>
            <w:tcW w:w="3544" w:type="dxa"/>
            <w:vAlign w:val="center"/>
          </w:tcPr>
          <w:p w:rsidR="00803079" w:rsidRPr="005C54AB" w:rsidRDefault="00803079" w:rsidP="005C54AB">
            <w:pPr>
              <w:jc w:val="center"/>
              <w:rPr>
                <w:rFonts w:ascii="仿宋" w:eastAsia="仿宋" w:hAnsi="仿宋"/>
                <w:color w:val="000000"/>
                <w:sz w:val="24"/>
                <w:szCs w:val="28"/>
              </w:rPr>
            </w:pPr>
            <w:r w:rsidRPr="005C54AB">
              <w:rPr>
                <w:rFonts w:ascii="仿宋" w:eastAsia="仿宋" w:hAnsi="仿宋" w:hint="eastAsia"/>
                <w:color w:val="000000"/>
                <w:sz w:val="24"/>
                <w:szCs w:val="28"/>
              </w:rPr>
              <w:t>戏剧学、戏剧理论与批评</w:t>
            </w:r>
          </w:p>
        </w:tc>
        <w:tc>
          <w:tcPr>
            <w:tcW w:w="1701"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周  泉</w:t>
            </w:r>
          </w:p>
        </w:tc>
        <w:tc>
          <w:tcPr>
            <w:tcW w:w="1638" w:type="dxa"/>
            <w:vMerge/>
          </w:tcPr>
          <w:p w:rsidR="00803079" w:rsidRPr="000764C1" w:rsidRDefault="00803079" w:rsidP="005C54AB">
            <w:pPr>
              <w:pStyle w:val="a3"/>
              <w:rPr>
                <w:rFonts w:ascii="仿宋" w:eastAsia="仿宋" w:hAnsi="仿宋"/>
                <w:sz w:val="28"/>
                <w:szCs w:val="28"/>
              </w:rPr>
            </w:pPr>
          </w:p>
        </w:tc>
      </w:tr>
      <w:tr w:rsidR="00803079" w:rsidTr="005C54AB">
        <w:trPr>
          <w:trHeight w:val="670"/>
        </w:trPr>
        <w:tc>
          <w:tcPr>
            <w:tcW w:w="1413" w:type="dxa"/>
            <w:vMerge/>
          </w:tcPr>
          <w:p w:rsidR="00803079" w:rsidRPr="000764C1" w:rsidRDefault="00803079" w:rsidP="005C54AB">
            <w:pPr>
              <w:pStyle w:val="a3"/>
              <w:rPr>
                <w:rFonts w:ascii="仿宋" w:eastAsia="仿宋" w:hAnsi="仿宋"/>
                <w:sz w:val="28"/>
                <w:szCs w:val="28"/>
              </w:rPr>
            </w:pPr>
          </w:p>
        </w:tc>
        <w:tc>
          <w:tcPr>
            <w:tcW w:w="3544" w:type="dxa"/>
            <w:vAlign w:val="center"/>
          </w:tcPr>
          <w:p w:rsidR="00803079" w:rsidRPr="005C54AB" w:rsidRDefault="00803079" w:rsidP="005C54AB">
            <w:pPr>
              <w:widowControl/>
              <w:jc w:val="center"/>
              <w:rPr>
                <w:rFonts w:ascii="仿宋" w:eastAsia="仿宋" w:hAnsi="仿宋"/>
                <w:color w:val="000000"/>
                <w:sz w:val="24"/>
              </w:rPr>
            </w:pPr>
            <w:r w:rsidRPr="005C54AB">
              <w:rPr>
                <w:rFonts w:ascii="仿宋" w:eastAsia="仿宋" w:hAnsi="仿宋" w:hint="eastAsia"/>
                <w:color w:val="000000"/>
                <w:sz w:val="24"/>
              </w:rPr>
              <w:t>布莱希特戏剧艺术理论研究</w:t>
            </w:r>
          </w:p>
        </w:tc>
        <w:tc>
          <w:tcPr>
            <w:tcW w:w="1701" w:type="dxa"/>
            <w:vAlign w:val="center"/>
          </w:tcPr>
          <w:p w:rsidR="00803079" w:rsidRPr="005C54AB" w:rsidRDefault="00803079" w:rsidP="005C54AB">
            <w:pPr>
              <w:widowControl/>
              <w:jc w:val="center"/>
              <w:rPr>
                <w:rFonts w:ascii="仿宋" w:eastAsia="仿宋" w:hAnsi="仿宋"/>
                <w:color w:val="000000"/>
                <w:sz w:val="24"/>
              </w:rPr>
            </w:pPr>
            <w:r w:rsidRPr="005C54AB">
              <w:rPr>
                <w:rFonts w:ascii="仿宋" w:eastAsia="仿宋" w:hAnsi="仿宋" w:hint="eastAsia"/>
                <w:color w:val="000000"/>
                <w:sz w:val="24"/>
              </w:rPr>
              <w:t>丁扬忠</w:t>
            </w:r>
          </w:p>
        </w:tc>
        <w:tc>
          <w:tcPr>
            <w:tcW w:w="1638" w:type="dxa"/>
            <w:vMerge/>
          </w:tcPr>
          <w:p w:rsidR="00803079" w:rsidRPr="000764C1" w:rsidRDefault="00803079" w:rsidP="005C54AB">
            <w:pPr>
              <w:pStyle w:val="a3"/>
              <w:rPr>
                <w:rFonts w:ascii="仿宋" w:eastAsia="仿宋" w:hAnsi="仿宋"/>
                <w:sz w:val="28"/>
                <w:szCs w:val="28"/>
              </w:rPr>
            </w:pPr>
          </w:p>
        </w:tc>
      </w:tr>
      <w:tr w:rsidR="00803079" w:rsidTr="005C54AB">
        <w:tc>
          <w:tcPr>
            <w:tcW w:w="1413" w:type="dxa"/>
            <w:vMerge/>
          </w:tcPr>
          <w:p w:rsidR="00803079" w:rsidRPr="000764C1" w:rsidRDefault="00803079" w:rsidP="005C54AB">
            <w:pPr>
              <w:pStyle w:val="a3"/>
              <w:rPr>
                <w:rFonts w:ascii="仿宋" w:eastAsia="仿宋" w:hAnsi="仿宋"/>
                <w:sz w:val="28"/>
                <w:szCs w:val="28"/>
              </w:rPr>
            </w:pPr>
          </w:p>
        </w:tc>
        <w:tc>
          <w:tcPr>
            <w:tcW w:w="3544"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戏剧与电影跨媒介艺术</w:t>
            </w:r>
          </w:p>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与文化研究</w:t>
            </w:r>
          </w:p>
        </w:tc>
        <w:tc>
          <w:tcPr>
            <w:tcW w:w="1701" w:type="dxa"/>
            <w:vAlign w:val="center"/>
          </w:tcPr>
          <w:p w:rsidR="00803079" w:rsidRPr="005C54AB" w:rsidRDefault="00803079" w:rsidP="005C54AB">
            <w:pPr>
              <w:jc w:val="center"/>
              <w:rPr>
                <w:rFonts w:ascii="仿宋" w:eastAsia="仿宋" w:hAnsi="仿宋"/>
                <w:color w:val="000000"/>
                <w:sz w:val="24"/>
              </w:rPr>
            </w:pPr>
            <w:r w:rsidRPr="005C54AB">
              <w:rPr>
                <w:rFonts w:ascii="仿宋" w:eastAsia="仿宋" w:hAnsi="仿宋" w:hint="eastAsia"/>
                <w:color w:val="000000"/>
                <w:sz w:val="24"/>
              </w:rPr>
              <w:t>徐  枫</w:t>
            </w:r>
          </w:p>
        </w:tc>
        <w:tc>
          <w:tcPr>
            <w:tcW w:w="1638" w:type="dxa"/>
            <w:vMerge/>
          </w:tcPr>
          <w:p w:rsidR="00803079" w:rsidRPr="000764C1" w:rsidRDefault="00803079" w:rsidP="005C54AB">
            <w:pPr>
              <w:pStyle w:val="a3"/>
              <w:rPr>
                <w:rFonts w:ascii="仿宋" w:eastAsia="仿宋" w:hAnsi="仿宋"/>
                <w:sz w:val="28"/>
                <w:szCs w:val="28"/>
              </w:rPr>
            </w:pPr>
          </w:p>
        </w:tc>
      </w:tr>
      <w:tr w:rsidR="00803079" w:rsidTr="004B159A">
        <w:trPr>
          <w:trHeight w:val="420"/>
        </w:trPr>
        <w:tc>
          <w:tcPr>
            <w:tcW w:w="1413" w:type="dxa"/>
            <w:vMerge/>
          </w:tcPr>
          <w:p w:rsidR="00803079" w:rsidRDefault="00803079" w:rsidP="005C54AB">
            <w:pPr>
              <w:pStyle w:val="a3"/>
              <w:ind w:firstLineChars="100" w:firstLine="320"/>
              <w:rPr>
                <w:rFonts w:ascii="仿宋" w:eastAsia="仿宋" w:hAnsi="仿宋"/>
                <w:sz w:val="32"/>
                <w:szCs w:val="32"/>
              </w:rPr>
            </w:pPr>
          </w:p>
        </w:tc>
        <w:tc>
          <w:tcPr>
            <w:tcW w:w="3544" w:type="dxa"/>
          </w:tcPr>
          <w:p w:rsidR="00803079" w:rsidRPr="00803079" w:rsidRDefault="00803079" w:rsidP="00803079">
            <w:pPr>
              <w:spacing w:line="480" w:lineRule="auto"/>
              <w:jc w:val="center"/>
              <w:rPr>
                <w:rFonts w:ascii="仿宋" w:eastAsia="仿宋" w:hAnsi="仿宋"/>
                <w:color w:val="000000"/>
                <w:sz w:val="24"/>
                <w:szCs w:val="24"/>
              </w:rPr>
            </w:pPr>
            <w:r w:rsidRPr="00803079">
              <w:rPr>
                <w:rFonts w:ascii="仿宋" w:eastAsia="仿宋" w:hAnsi="仿宋" w:hint="eastAsia"/>
                <w:color w:val="000000"/>
                <w:sz w:val="24"/>
                <w:szCs w:val="24"/>
              </w:rPr>
              <w:t>音乐剧导表演研究</w:t>
            </w:r>
          </w:p>
        </w:tc>
        <w:tc>
          <w:tcPr>
            <w:tcW w:w="1701" w:type="dxa"/>
          </w:tcPr>
          <w:p w:rsidR="00803079" w:rsidRPr="00803079" w:rsidRDefault="00803079" w:rsidP="00803079">
            <w:pPr>
              <w:spacing w:line="480" w:lineRule="auto"/>
              <w:jc w:val="center"/>
              <w:rPr>
                <w:rFonts w:ascii="仿宋" w:eastAsia="仿宋" w:hAnsi="仿宋"/>
                <w:color w:val="000000"/>
                <w:sz w:val="24"/>
                <w:szCs w:val="24"/>
              </w:rPr>
            </w:pPr>
            <w:r w:rsidRPr="00803079">
              <w:rPr>
                <w:rFonts w:ascii="仿宋" w:eastAsia="仿宋" w:hAnsi="仿宋" w:hint="eastAsia"/>
                <w:color w:val="000000"/>
                <w:sz w:val="24"/>
                <w:szCs w:val="24"/>
              </w:rPr>
              <w:t>刘红梅</w:t>
            </w:r>
          </w:p>
        </w:tc>
        <w:tc>
          <w:tcPr>
            <w:tcW w:w="1638" w:type="dxa"/>
            <w:vMerge/>
          </w:tcPr>
          <w:p w:rsidR="00803079" w:rsidRDefault="00803079" w:rsidP="005C54AB">
            <w:pPr>
              <w:pStyle w:val="a3"/>
              <w:rPr>
                <w:rFonts w:ascii="仿宋" w:eastAsia="仿宋" w:hAnsi="仿宋"/>
                <w:sz w:val="32"/>
                <w:szCs w:val="32"/>
              </w:rPr>
            </w:pPr>
          </w:p>
        </w:tc>
      </w:tr>
      <w:tr w:rsidR="00803079" w:rsidTr="00803079">
        <w:trPr>
          <w:trHeight w:val="501"/>
        </w:trPr>
        <w:tc>
          <w:tcPr>
            <w:tcW w:w="1413" w:type="dxa"/>
            <w:vMerge/>
          </w:tcPr>
          <w:p w:rsidR="00803079" w:rsidRDefault="00803079" w:rsidP="00803079">
            <w:pPr>
              <w:pStyle w:val="a3"/>
              <w:ind w:firstLineChars="100" w:firstLine="320"/>
              <w:rPr>
                <w:rFonts w:ascii="仿宋" w:eastAsia="仿宋" w:hAnsi="仿宋"/>
                <w:sz w:val="32"/>
                <w:szCs w:val="32"/>
              </w:rPr>
            </w:pPr>
          </w:p>
        </w:tc>
        <w:tc>
          <w:tcPr>
            <w:tcW w:w="3544" w:type="dxa"/>
            <w:vAlign w:val="center"/>
          </w:tcPr>
          <w:p w:rsidR="00803079" w:rsidRPr="00DC2A93" w:rsidRDefault="00803079" w:rsidP="00803079">
            <w:pPr>
              <w:jc w:val="center"/>
              <w:rPr>
                <w:rFonts w:ascii="仿宋" w:eastAsia="仿宋" w:hAnsi="仿宋"/>
                <w:color w:val="000000"/>
                <w:sz w:val="24"/>
                <w:szCs w:val="24"/>
              </w:rPr>
            </w:pPr>
            <w:r w:rsidRPr="00DC2A93">
              <w:rPr>
                <w:rFonts w:ascii="仿宋" w:eastAsia="仿宋" w:hAnsi="仿宋" w:hint="eastAsia"/>
                <w:color w:val="000000"/>
                <w:sz w:val="24"/>
                <w:szCs w:val="24"/>
              </w:rPr>
              <w:t>戏剧文化政策与文化管理</w:t>
            </w:r>
          </w:p>
        </w:tc>
        <w:tc>
          <w:tcPr>
            <w:tcW w:w="1701" w:type="dxa"/>
            <w:vAlign w:val="center"/>
          </w:tcPr>
          <w:p w:rsidR="00803079" w:rsidRPr="00DC2A93" w:rsidRDefault="00803079" w:rsidP="00803079">
            <w:pPr>
              <w:jc w:val="center"/>
              <w:rPr>
                <w:rFonts w:ascii="仿宋" w:eastAsia="仿宋" w:hAnsi="仿宋"/>
                <w:color w:val="000000"/>
                <w:sz w:val="24"/>
                <w:szCs w:val="24"/>
              </w:rPr>
            </w:pPr>
            <w:r w:rsidRPr="00DC2A93">
              <w:rPr>
                <w:rFonts w:ascii="仿宋" w:eastAsia="仿宋" w:hAnsi="仿宋" w:hint="eastAsia"/>
                <w:color w:val="000000"/>
                <w:sz w:val="24"/>
                <w:szCs w:val="24"/>
              </w:rPr>
              <w:t>孙  亮</w:t>
            </w:r>
          </w:p>
        </w:tc>
        <w:tc>
          <w:tcPr>
            <w:tcW w:w="1638" w:type="dxa"/>
            <w:vMerge/>
          </w:tcPr>
          <w:p w:rsidR="00803079" w:rsidRDefault="00803079" w:rsidP="00803079">
            <w:pPr>
              <w:pStyle w:val="a3"/>
              <w:rPr>
                <w:rFonts w:ascii="仿宋" w:eastAsia="仿宋" w:hAnsi="仿宋"/>
                <w:sz w:val="32"/>
                <w:szCs w:val="32"/>
              </w:rPr>
            </w:pPr>
          </w:p>
        </w:tc>
      </w:tr>
      <w:tr w:rsidR="005C54AB" w:rsidTr="00AB217F">
        <w:tc>
          <w:tcPr>
            <w:tcW w:w="1413" w:type="dxa"/>
          </w:tcPr>
          <w:p w:rsidR="005C54AB" w:rsidRDefault="005C54AB" w:rsidP="005C54AB">
            <w:pPr>
              <w:pStyle w:val="a3"/>
              <w:ind w:firstLineChars="100" w:firstLine="320"/>
              <w:rPr>
                <w:rFonts w:ascii="仿宋" w:eastAsia="仿宋" w:hAnsi="仿宋"/>
                <w:sz w:val="32"/>
                <w:szCs w:val="32"/>
              </w:rPr>
            </w:pPr>
            <w:r>
              <w:rPr>
                <w:rFonts w:ascii="仿宋" w:eastAsia="仿宋" w:hAnsi="仿宋" w:hint="eastAsia"/>
                <w:sz w:val="32"/>
                <w:szCs w:val="32"/>
              </w:rPr>
              <w:t>专业</w:t>
            </w:r>
          </w:p>
        </w:tc>
        <w:tc>
          <w:tcPr>
            <w:tcW w:w="3544" w:type="dxa"/>
          </w:tcPr>
          <w:p w:rsidR="005C54AB" w:rsidRDefault="005C54AB" w:rsidP="005C54AB">
            <w:pPr>
              <w:pStyle w:val="a3"/>
              <w:ind w:firstLineChars="400" w:firstLine="1280"/>
              <w:rPr>
                <w:rFonts w:ascii="仿宋" w:eastAsia="仿宋" w:hAnsi="仿宋"/>
                <w:sz w:val="32"/>
                <w:szCs w:val="32"/>
              </w:rPr>
            </w:pPr>
            <w:r>
              <w:rPr>
                <w:rFonts w:ascii="仿宋" w:eastAsia="仿宋" w:hAnsi="仿宋" w:hint="eastAsia"/>
                <w:sz w:val="32"/>
                <w:szCs w:val="32"/>
              </w:rPr>
              <w:t>方 向</w:t>
            </w:r>
          </w:p>
        </w:tc>
        <w:tc>
          <w:tcPr>
            <w:tcW w:w="1701" w:type="dxa"/>
          </w:tcPr>
          <w:p w:rsidR="005C54AB" w:rsidRDefault="005C54AB" w:rsidP="005C54AB">
            <w:pPr>
              <w:pStyle w:val="a3"/>
              <w:rPr>
                <w:rFonts w:ascii="仿宋" w:eastAsia="仿宋" w:hAnsi="仿宋"/>
                <w:sz w:val="32"/>
                <w:szCs w:val="32"/>
              </w:rPr>
            </w:pPr>
            <w:r>
              <w:rPr>
                <w:rFonts w:ascii="仿宋" w:eastAsia="仿宋" w:hAnsi="仿宋" w:hint="eastAsia"/>
                <w:sz w:val="32"/>
                <w:szCs w:val="32"/>
              </w:rPr>
              <w:t>合作导师</w:t>
            </w:r>
          </w:p>
        </w:tc>
        <w:tc>
          <w:tcPr>
            <w:tcW w:w="1638" w:type="dxa"/>
          </w:tcPr>
          <w:p w:rsidR="005C54AB" w:rsidRDefault="005C54AB" w:rsidP="005C54AB">
            <w:pPr>
              <w:pStyle w:val="a3"/>
              <w:rPr>
                <w:rFonts w:ascii="仿宋" w:eastAsia="仿宋" w:hAnsi="仿宋"/>
                <w:sz w:val="32"/>
                <w:szCs w:val="32"/>
              </w:rPr>
            </w:pPr>
            <w:r>
              <w:rPr>
                <w:rFonts w:ascii="仿宋" w:eastAsia="仿宋" w:hAnsi="仿宋" w:hint="eastAsia"/>
                <w:sz w:val="32"/>
                <w:szCs w:val="32"/>
              </w:rPr>
              <w:t>招收人数</w:t>
            </w:r>
          </w:p>
        </w:tc>
      </w:tr>
      <w:tr w:rsidR="005C54AB" w:rsidTr="00DC2A93">
        <w:trPr>
          <w:trHeight w:val="498"/>
        </w:trPr>
        <w:tc>
          <w:tcPr>
            <w:tcW w:w="1413" w:type="dxa"/>
            <w:vMerge w:val="restart"/>
          </w:tcPr>
          <w:p w:rsidR="005C54AB" w:rsidRDefault="005C54AB" w:rsidP="005C54AB">
            <w:pPr>
              <w:ind w:firstLineChars="200" w:firstLine="560"/>
              <w:rPr>
                <w:sz w:val="28"/>
              </w:rPr>
            </w:pPr>
          </w:p>
          <w:p w:rsidR="005C54AB" w:rsidRPr="005C54AB" w:rsidRDefault="005C54AB" w:rsidP="005C54AB">
            <w:pPr>
              <w:jc w:val="center"/>
              <w:rPr>
                <w:rFonts w:ascii="仿宋" w:eastAsia="仿宋" w:hAnsi="仿宋"/>
                <w:sz w:val="32"/>
              </w:rPr>
            </w:pPr>
            <w:r w:rsidRPr="005C54AB">
              <w:rPr>
                <w:rFonts w:ascii="仿宋" w:eastAsia="仿宋" w:hAnsi="仿宋" w:hint="eastAsia"/>
                <w:sz w:val="32"/>
              </w:rPr>
              <w:t>戏</w:t>
            </w:r>
          </w:p>
          <w:p w:rsidR="005C54AB" w:rsidRDefault="005C54AB" w:rsidP="005C54AB">
            <w:pPr>
              <w:pStyle w:val="a3"/>
              <w:jc w:val="center"/>
              <w:rPr>
                <w:rFonts w:ascii="仿宋" w:eastAsia="仿宋" w:hAnsi="仿宋"/>
                <w:sz w:val="32"/>
                <w:szCs w:val="32"/>
              </w:rPr>
            </w:pPr>
            <w:r w:rsidRPr="005C54AB">
              <w:rPr>
                <w:rFonts w:ascii="仿宋" w:eastAsia="仿宋" w:hAnsi="仿宋" w:hint="eastAsia"/>
                <w:sz w:val="32"/>
                <w:szCs w:val="32"/>
              </w:rPr>
              <w:t>剧</w:t>
            </w:r>
          </w:p>
          <w:p w:rsidR="005C54AB" w:rsidRDefault="005C54AB" w:rsidP="005C54AB">
            <w:pPr>
              <w:pStyle w:val="a3"/>
              <w:jc w:val="center"/>
              <w:rPr>
                <w:rFonts w:ascii="仿宋" w:eastAsia="仿宋" w:hAnsi="仿宋"/>
                <w:sz w:val="32"/>
                <w:szCs w:val="32"/>
              </w:rPr>
            </w:pPr>
            <w:r w:rsidRPr="005C54AB">
              <w:rPr>
                <w:rFonts w:ascii="仿宋" w:eastAsia="仿宋" w:hAnsi="仿宋" w:hint="eastAsia"/>
                <w:sz w:val="32"/>
                <w:szCs w:val="32"/>
              </w:rPr>
              <w:t>与</w:t>
            </w:r>
          </w:p>
          <w:p w:rsidR="005C54AB" w:rsidRDefault="005C54AB" w:rsidP="005C54AB">
            <w:pPr>
              <w:pStyle w:val="a3"/>
              <w:jc w:val="center"/>
              <w:rPr>
                <w:rFonts w:ascii="仿宋" w:eastAsia="仿宋" w:hAnsi="仿宋"/>
                <w:sz w:val="32"/>
                <w:szCs w:val="32"/>
              </w:rPr>
            </w:pPr>
            <w:r w:rsidRPr="005C54AB">
              <w:rPr>
                <w:rFonts w:ascii="仿宋" w:eastAsia="仿宋" w:hAnsi="仿宋" w:hint="eastAsia"/>
                <w:sz w:val="32"/>
                <w:szCs w:val="32"/>
              </w:rPr>
              <w:t>影</w:t>
            </w:r>
          </w:p>
          <w:p w:rsidR="005C54AB" w:rsidRDefault="005C54AB" w:rsidP="005C54AB">
            <w:pPr>
              <w:pStyle w:val="a3"/>
              <w:jc w:val="center"/>
              <w:rPr>
                <w:rFonts w:ascii="仿宋" w:eastAsia="仿宋" w:hAnsi="仿宋"/>
                <w:sz w:val="32"/>
                <w:szCs w:val="32"/>
              </w:rPr>
            </w:pPr>
            <w:r w:rsidRPr="005C54AB">
              <w:rPr>
                <w:rFonts w:ascii="仿宋" w:eastAsia="仿宋" w:hAnsi="仿宋" w:hint="eastAsia"/>
                <w:sz w:val="32"/>
                <w:szCs w:val="32"/>
              </w:rPr>
              <w:t>视</w:t>
            </w:r>
          </w:p>
          <w:p w:rsidR="005C54AB" w:rsidRPr="005C54AB" w:rsidRDefault="005C54AB" w:rsidP="005C54AB">
            <w:pPr>
              <w:pStyle w:val="a3"/>
              <w:jc w:val="center"/>
              <w:rPr>
                <w:rFonts w:ascii="仿宋" w:eastAsia="仿宋" w:hAnsi="仿宋"/>
                <w:sz w:val="32"/>
                <w:szCs w:val="32"/>
              </w:rPr>
            </w:pPr>
            <w:r w:rsidRPr="005C54AB">
              <w:rPr>
                <w:rFonts w:ascii="仿宋" w:eastAsia="仿宋" w:hAnsi="仿宋" w:hint="eastAsia"/>
                <w:sz w:val="32"/>
                <w:szCs w:val="32"/>
              </w:rPr>
              <w:t>学</w:t>
            </w:r>
          </w:p>
        </w:tc>
        <w:tc>
          <w:tcPr>
            <w:tcW w:w="3544" w:type="dxa"/>
            <w:vAlign w:val="center"/>
          </w:tcPr>
          <w:p w:rsidR="005C54AB" w:rsidRPr="00DC2A93" w:rsidRDefault="005C54AB" w:rsidP="005C54AB">
            <w:pPr>
              <w:widowControl/>
              <w:jc w:val="center"/>
              <w:rPr>
                <w:rFonts w:ascii="仿宋" w:eastAsia="仿宋" w:hAnsi="仿宋"/>
                <w:color w:val="000000"/>
                <w:sz w:val="24"/>
                <w:szCs w:val="24"/>
              </w:rPr>
            </w:pPr>
            <w:r w:rsidRPr="00DC2A93">
              <w:rPr>
                <w:rFonts w:ascii="仿宋" w:eastAsia="仿宋" w:hAnsi="仿宋" w:hint="eastAsia"/>
                <w:color w:val="000000"/>
                <w:sz w:val="24"/>
                <w:szCs w:val="24"/>
              </w:rPr>
              <w:t>中国演剧风格表演艺术研究</w:t>
            </w:r>
          </w:p>
        </w:tc>
        <w:tc>
          <w:tcPr>
            <w:tcW w:w="1701" w:type="dxa"/>
            <w:vAlign w:val="center"/>
          </w:tcPr>
          <w:p w:rsidR="005C54AB" w:rsidRPr="00DC2A93" w:rsidRDefault="005C54AB" w:rsidP="005C54AB">
            <w:pPr>
              <w:widowControl/>
              <w:jc w:val="center"/>
              <w:rPr>
                <w:rFonts w:ascii="仿宋" w:eastAsia="仿宋" w:hAnsi="仿宋"/>
                <w:color w:val="000000"/>
                <w:sz w:val="24"/>
                <w:szCs w:val="24"/>
              </w:rPr>
            </w:pPr>
            <w:r w:rsidRPr="00DC2A93">
              <w:rPr>
                <w:rFonts w:ascii="仿宋" w:eastAsia="仿宋" w:hAnsi="仿宋" w:hint="eastAsia"/>
                <w:color w:val="000000"/>
                <w:sz w:val="24"/>
                <w:szCs w:val="24"/>
              </w:rPr>
              <w:t>陈</w:t>
            </w:r>
            <w:r w:rsidR="006A15D6">
              <w:rPr>
                <w:rFonts w:ascii="仿宋" w:eastAsia="仿宋" w:hAnsi="仿宋" w:hint="eastAsia"/>
                <w:color w:val="000000"/>
                <w:sz w:val="24"/>
                <w:szCs w:val="24"/>
              </w:rPr>
              <w:t xml:space="preserve"> </w:t>
            </w:r>
            <w:r w:rsidR="006A15D6">
              <w:rPr>
                <w:rFonts w:ascii="仿宋" w:eastAsia="仿宋" w:hAnsi="仿宋"/>
                <w:color w:val="000000"/>
                <w:sz w:val="24"/>
                <w:szCs w:val="24"/>
              </w:rPr>
              <w:t xml:space="preserve"> </w:t>
            </w:r>
            <w:r w:rsidRPr="00DC2A93">
              <w:rPr>
                <w:rFonts w:ascii="仿宋" w:eastAsia="仿宋" w:hAnsi="仿宋" w:hint="eastAsia"/>
                <w:color w:val="000000"/>
                <w:sz w:val="24"/>
                <w:szCs w:val="24"/>
              </w:rPr>
              <w:t>刚</w:t>
            </w:r>
          </w:p>
        </w:tc>
        <w:tc>
          <w:tcPr>
            <w:tcW w:w="1638" w:type="dxa"/>
            <w:vMerge w:val="restart"/>
          </w:tcPr>
          <w:p w:rsidR="005C54AB" w:rsidRDefault="005C54AB" w:rsidP="005C54AB">
            <w:pPr>
              <w:pStyle w:val="a3"/>
              <w:rPr>
                <w:rFonts w:ascii="仿宋" w:eastAsia="仿宋" w:hAnsi="仿宋"/>
                <w:sz w:val="28"/>
                <w:szCs w:val="28"/>
              </w:rPr>
            </w:pPr>
          </w:p>
          <w:p w:rsidR="005C54AB" w:rsidRDefault="005C54AB" w:rsidP="005C54AB">
            <w:pPr>
              <w:pStyle w:val="a3"/>
              <w:rPr>
                <w:rFonts w:ascii="仿宋" w:eastAsia="仿宋" w:hAnsi="仿宋"/>
                <w:sz w:val="28"/>
                <w:szCs w:val="28"/>
              </w:rPr>
            </w:pPr>
          </w:p>
          <w:p w:rsidR="00DC2A93" w:rsidRDefault="00DC2A93" w:rsidP="005C54AB">
            <w:pPr>
              <w:pStyle w:val="a3"/>
              <w:ind w:firstLineChars="200" w:firstLine="560"/>
              <w:rPr>
                <w:rFonts w:ascii="仿宋" w:eastAsia="仿宋" w:hAnsi="仿宋"/>
                <w:sz w:val="28"/>
                <w:szCs w:val="28"/>
              </w:rPr>
            </w:pPr>
          </w:p>
          <w:p w:rsidR="00DC2A93" w:rsidRDefault="00DC2A93" w:rsidP="005C54AB">
            <w:pPr>
              <w:pStyle w:val="a3"/>
              <w:ind w:firstLineChars="200" w:firstLine="560"/>
              <w:rPr>
                <w:rFonts w:ascii="仿宋" w:eastAsia="仿宋" w:hAnsi="仿宋"/>
                <w:sz w:val="28"/>
                <w:szCs w:val="28"/>
              </w:rPr>
            </w:pPr>
          </w:p>
          <w:p w:rsidR="005C54AB" w:rsidRDefault="005C54AB" w:rsidP="005C54AB">
            <w:pPr>
              <w:pStyle w:val="a3"/>
              <w:ind w:firstLineChars="200" w:firstLine="560"/>
              <w:rPr>
                <w:rFonts w:ascii="仿宋" w:eastAsia="仿宋" w:hAnsi="仿宋"/>
                <w:sz w:val="28"/>
                <w:szCs w:val="28"/>
              </w:rPr>
            </w:pPr>
            <w:r>
              <w:rPr>
                <w:rFonts w:ascii="仿宋" w:eastAsia="仿宋" w:hAnsi="仿宋" w:hint="eastAsia"/>
                <w:sz w:val="28"/>
                <w:szCs w:val="28"/>
              </w:rPr>
              <w:t>1</w:t>
            </w:r>
          </w:p>
          <w:p w:rsidR="005C54AB" w:rsidRDefault="005C54AB" w:rsidP="005C54AB">
            <w:pPr>
              <w:pStyle w:val="a3"/>
              <w:rPr>
                <w:rFonts w:ascii="仿宋" w:eastAsia="仿宋" w:hAnsi="仿宋"/>
                <w:sz w:val="28"/>
                <w:szCs w:val="28"/>
              </w:rPr>
            </w:pPr>
          </w:p>
          <w:p w:rsidR="005C54AB" w:rsidRPr="000764C1" w:rsidRDefault="005C54AB" w:rsidP="005C54AB">
            <w:pPr>
              <w:pStyle w:val="a3"/>
              <w:rPr>
                <w:rFonts w:ascii="仿宋" w:eastAsia="仿宋" w:hAnsi="仿宋"/>
                <w:sz w:val="28"/>
                <w:szCs w:val="28"/>
              </w:rPr>
            </w:pPr>
          </w:p>
        </w:tc>
      </w:tr>
      <w:tr w:rsidR="005C54AB" w:rsidTr="00DC2A93">
        <w:trPr>
          <w:trHeight w:val="406"/>
        </w:trPr>
        <w:tc>
          <w:tcPr>
            <w:tcW w:w="1413" w:type="dxa"/>
            <w:vMerge/>
          </w:tcPr>
          <w:p w:rsidR="005C54AB" w:rsidRPr="000764C1" w:rsidRDefault="005C54AB" w:rsidP="005C54AB">
            <w:pPr>
              <w:pStyle w:val="a3"/>
              <w:rPr>
                <w:rFonts w:ascii="仿宋" w:eastAsia="仿宋" w:hAnsi="仿宋"/>
                <w:sz w:val="28"/>
                <w:szCs w:val="28"/>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戏剧导演艺术研究</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罗锦鳞</w:t>
            </w:r>
          </w:p>
        </w:tc>
        <w:tc>
          <w:tcPr>
            <w:tcW w:w="1638" w:type="dxa"/>
            <w:vMerge/>
          </w:tcPr>
          <w:p w:rsidR="005C54AB" w:rsidRPr="000764C1" w:rsidRDefault="005C54AB" w:rsidP="005C54AB">
            <w:pPr>
              <w:pStyle w:val="a3"/>
              <w:rPr>
                <w:rFonts w:ascii="仿宋" w:eastAsia="仿宋" w:hAnsi="仿宋"/>
                <w:sz w:val="28"/>
                <w:szCs w:val="28"/>
              </w:rPr>
            </w:pPr>
          </w:p>
        </w:tc>
      </w:tr>
      <w:tr w:rsidR="005C54AB" w:rsidTr="00DC2A93">
        <w:trPr>
          <w:trHeight w:val="710"/>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戏剧舞台美术研究</w:t>
            </w:r>
          </w:p>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（舞台设计）</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孙大庆</w:t>
            </w:r>
          </w:p>
        </w:tc>
        <w:tc>
          <w:tcPr>
            <w:tcW w:w="1638" w:type="dxa"/>
            <w:vMerge/>
          </w:tcPr>
          <w:p w:rsidR="005C54AB" w:rsidRDefault="005C54AB" w:rsidP="005C54AB">
            <w:pPr>
              <w:pStyle w:val="a3"/>
              <w:rPr>
                <w:rFonts w:ascii="仿宋" w:eastAsia="仿宋" w:hAnsi="仿宋"/>
                <w:sz w:val="32"/>
                <w:szCs w:val="32"/>
              </w:rPr>
            </w:pPr>
          </w:p>
        </w:tc>
      </w:tr>
      <w:tr w:rsidR="005C54AB" w:rsidTr="00DC2A93">
        <w:trPr>
          <w:trHeight w:val="422"/>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东方古典戏剧</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麻国钧</w:t>
            </w:r>
          </w:p>
        </w:tc>
        <w:tc>
          <w:tcPr>
            <w:tcW w:w="1638" w:type="dxa"/>
            <w:vMerge/>
          </w:tcPr>
          <w:p w:rsidR="005C54AB" w:rsidRDefault="005C54AB" w:rsidP="005C54AB">
            <w:pPr>
              <w:pStyle w:val="a3"/>
              <w:rPr>
                <w:rFonts w:ascii="仿宋" w:eastAsia="仿宋" w:hAnsi="仿宋"/>
                <w:sz w:val="32"/>
                <w:szCs w:val="32"/>
              </w:rPr>
            </w:pPr>
          </w:p>
        </w:tc>
      </w:tr>
      <w:tr w:rsidR="005C54AB" w:rsidTr="008A5100">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 xml:space="preserve">戏剧影视编剧比较研究 </w:t>
            </w:r>
            <w:r w:rsidRPr="00DC2A93">
              <w:rPr>
                <w:rFonts w:ascii="仿宋" w:eastAsia="仿宋" w:hAnsi="仿宋"/>
                <w:color w:val="000000"/>
                <w:sz w:val="24"/>
                <w:szCs w:val="24"/>
              </w:rPr>
              <w:t xml:space="preserve">        </w:t>
            </w:r>
            <w:r w:rsidRPr="00DC2A93">
              <w:rPr>
                <w:rFonts w:ascii="仿宋" w:eastAsia="仿宋" w:hAnsi="仿宋" w:hint="eastAsia"/>
                <w:color w:val="000000"/>
                <w:sz w:val="24"/>
                <w:szCs w:val="24"/>
              </w:rPr>
              <w:t>戏剧创作现状研究</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张  先</w:t>
            </w:r>
          </w:p>
        </w:tc>
        <w:tc>
          <w:tcPr>
            <w:tcW w:w="1638" w:type="dxa"/>
            <w:vMerge/>
          </w:tcPr>
          <w:p w:rsidR="005C54AB" w:rsidRDefault="005C54AB" w:rsidP="005C54AB">
            <w:pPr>
              <w:pStyle w:val="a3"/>
              <w:rPr>
                <w:rFonts w:ascii="仿宋" w:eastAsia="仿宋" w:hAnsi="仿宋"/>
                <w:sz w:val="32"/>
                <w:szCs w:val="32"/>
              </w:rPr>
            </w:pPr>
          </w:p>
        </w:tc>
      </w:tr>
      <w:tr w:rsidR="005C54AB" w:rsidTr="00DC2A93">
        <w:trPr>
          <w:trHeight w:val="481"/>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戏剧美学</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麻文琦</w:t>
            </w:r>
          </w:p>
        </w:tc>
        <w:tc>
          <w:tcPr>
            <w:tcW w:w="1638" w:type="dxa"/>
            <w:vMerge/>
          </w:tcPr>
          <w:p w:rsidR="005C54AB" w:rsidRDefault="005C54AB" w:rsidP="005C54AB">
            <w:pPr>
              <w:pStyle w:val="a3"/>
              <w:rPr>
                <w:rFonts w:ascii="仿宋" w:eastAsia="仿宋" w:hAnsi="仿宋"/>
                <w:sz w:val="32"/>
                <w:szCs w:val="32"/>
              </w:rPr>
            </w:pPr>
          </w:p>
        </w:tc>
      </w:tr>
      <w:tr w:rsidR="005C54AB" w:rsidTr="00DC2A93">
        <w:trPr>
          <w:trHeight w:val="417"/>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戏剧美学</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陈  敏</w:t>
            </w:r>
          </w:p>
        </w:tc>
        <w:tc>
          <w:tcPr>
            <w:tcW w:w="1638" w:type="dxa"/>
            <w:vMerge/>
          </w:tcPr>
          <w:p w:rsidR="005C54AB" w:rsidRDefault="005C54AB" w:rsidP="005C54AB">
            <w:pPr>
              <w:pStyle w:val="a3"/>
              <w:rPr>
                <w:rFonts w:ascii="仿宋" w:eastAsia="仿宋" w:hAnsi="仿宋"/>
                <w:sz w:val="32"/>
                <w:szCs w:val="32"/>
              </w:rPr>
            </w:pPr>
          </w:p>
        </w:tc>
      </w:tr>
      <w:tr w:rsidR="005C54AB" w:rsidTr="00DC2A93">
        <w:trPr>
          <w:trHeight w:val="409"/>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京剧艺术研究</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郭跃进</w:t>
            </w:r>
          </w:p>
        </w:tc>
        <w:tc>
          <w:tcPr>
            <w:tcW w:w="1638" w:type="dxa"/>
            <w:vMerge/>
          </w:tcPr>
          <w:p w:rsidR="005C54AB" w:rsidRDefault="005C54AB" w:rsidP="005C54AB">
            <w:pPr>
              <w:pStyle w:val="a3"/>
              <w:rPr>
                <w:rFonts w:ascii="仿宋" w:eastAsia="仿宋" w:hAnsi="仿宋"/>
                <w:sz w:val="32"/>
                <w:szCs w:val="32"/>
              </w:rPr>
            </w:pPr>
          </w:p>
        </w:tc>
      </w:tr>
      <w:tr w:rsidR="005C54AB" w:rsidTr="00DC2A93">
        <w:trPr>
          <w:trHeight w:val="556"/>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演出制作</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陈  珂</w:t>
            </w:r>
          </w:p>
        </w:tc>
        <w:tc>
          <w:tcPr>
            <w:tcW w:w="1638" w:type="dxa"/>
            <w:vMerge/>
          </w:tcPr>
          <w:p w:rsidR="005C54AB" w:rsidRDefault="005C54AB" w:rsidP="005C54AB">
            <w:pPr>
              <w:pStyle w:val="a3"/>
              <w:rPr>
                <w:rFonts w:ascii="仿宋" w:eastAsia="仿宋" w:hAnsi="仿宋"/>
                <w:sz w:val="32"/>
                <w:szCs w:val="32"/>
              </w:rPr>
            </w:pPr>
          </w:p>
        </w:tc>
      </w:tr>
      <w:tr w:rsidR="005C54AB" w:rsidTr="00DC2A93">
        <w:trPr>
          <w:trHeight w:val="422"/>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电影艺术研究</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高雄杰</w:t>
            </w:r>
          </w:p>
        </w:tc>
        <w:tc>
          <w:tcPr>
            <w:tcW w:w="1638" w:type="dxa"/>
            <w:vMerge/>
          </w:tcPr>
          <w:p w:rsidR="005C54AB" w:rsidRDefault="005C54AB" w:rsidP="005C54AB">
            <w:pPr>
              <w:pStyle w:val="a3"/>
              <w:rPr>
                <w:rFonts w:ascii="仿宋" w:eastAsia="仿宋" w:hAnsi="仿宋"/>
                <w:sz w:val="32"/>
                <w:szCs w:val="32"/>
              </w:rPr>
            </w:pPr>
          </w:p>
        </w:tc>
      </w:tr>
      <w:tr w:rsidR="005C54AB" w:rsidTr="00DC2A93">
        <w:trPr>
          <w:trHeight w:val="556"/>
        </w:trPr>
        <w:tc>
          <w:tcPr>
            <w:tcW w:w="1413" w:type="dxa"/>
            <w:vMerge/>
          </w:tcPr>
          <w:p w:rsidR="005C54AB" w:rsidRDefault="005C54AB" w:rsidP="005C54AB">
            <w:pPr>
              <w:pStyle w:val="a3"/>
              <w:rPr>
                <w:rFonts w:ascii="仿宋" w:eastAsia="仿宋" w:hAnsi="仿宋"/>
                <w:sz w:val="32"/>
                <w:szCs w:val="32"/>
              </w:rPr>
            </w:pPr>
          </w:p>
        </w:tc>
        <w:tc>
          <w:tcPr>
            <w:tcW w:w="3544" w:type="dxa"/>
            <w:vAlign w:val="center"/>
          </w:tcPr>
          <w:p w:rsidR="005C54AB" w:rsidRPr="00DC2A93" w:rsidRDefault="005C54AB" w:rsidP="005C54AB">
            <w:pPr>
              <w:widowControl/>
              <w:jc w:val="center"/>
              <w:rPr>
                <w:rFonts w:ascii="仿宋" w:eastAsia="仿宋" w:hAnsi="仿宋"/>
                <w:color w:val="000000"/>
                <w:sz w:val="24"/>
                <w:szCs w:val="24"/>
              </w:rPr>
            </w:pPr>
            <w:r w:rsidRPr="00DC2A93">
              <w:rPr>
                <w:rFonts w:ascii="仿宋" w:eastAsia="仿宋" w:hAnsi="仿宋" w:hint="eastAsia"/>
                <w:color w:val="000000"/>
                <w:sz w:val="24"/>
                <w:szCs w:val="24"/>
              </w:rPr>
              <w:t>中国当代电影史论研究</w:t>
            </w:r>
          </w:p>
        </w:tc>
        <w:tc>
          <w:tcPr>
            <w:tcW w:w="1701" w:type="dxa"/>
            <w:vAlign w:val="center"/>
          </w:tcPr>
          <w:p w:rsidR="005C54AB" w:rsidRPr="00DC2A93" w:rsidRDefault="005C54AB" w:rsidP="005C54AB">
            <w:pPr>
              <w:jc w:val="center"/>
              <w:rPr>
                <w:rFonts w:ascii="仿宋" w:eastAsia="仿宋" w:hAnsi="仿宋"/>
                <w:color w:val="000000"/>
                <w:sz w:val="24"/>
                <w:szCs w:val="24"/>
              </w:rPr>
            </w:pPr>
            <w:r w:rsidRPr="00DC2A93">
              <w:rPr>
                <w:rFonts w:ascii="仿宋" w:eastAsia="仿宋" w:hAnsi="仿宋" w:hint="eastAsia"/>
                <w:color w:val="000000"/>
                <w:sz w:val="24"/>
                <w:szCs w:val="24"/>
              </w:rPr>
              <w:t>武亚军</w:t>
            </w:r>
          </w:p>
        </w:tc>
        <w:tc>
          <w:tcPr>
            <w:tcW w:w="1638" w:type="dxa"/>
            <w:vMerge/>
          </w:tcPr>
          <w:p w:rsidR="005C54AB" w:rsidRDefault="005C54AB" w:rsidP="005C54AB">
            <w:pPr>
              <w:pStyle w:val="a3"/>
              <w:rPr>
                <w:rFonts w:ascii="仿宋" w:eastAsia="仿宋" w:hAnsi="仿宋"/>
                <w:sz w:val="32"/>
                <w:szCs w:val="32"/>
              </w:rPr>
            </w:pPr>
          </w:p>
        </w:tc>
      </w:tr>
    </w:tbl>
    <w:p w:rsidR="00FB2923" w:rsidRDefault="00FB2923" w:rsidP="0005274B">
      <w:pPr>
        <w:pStyle w:val="a3"/>
        <w:rPr>
          <w:rFonts w:ascii="仿宋" w:eastAsia="仿宋" w:hAnsi="仿宋"/>
          <w:sz w:val="32"/>
          <w:szCs w:val="32"/>
        </w:rPr>
      </w:pP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三、招收程序和要求</w:t>
      </w:r>
    </w:p>
    <w:p w:rsidR="00FB2923" w:rsidRPr="006A15D6" w:rsidRDefault="00FB2923" w:rsidP="0005274B">
      <w:pPr>
        <w:pStyle w:val="a3"/>
        <w:rPr>
          <w:rFonts w:ascii="仿宋" w:eastAsia="仿宋" w:hAnsi="仿宋"/>
          <w:sz w:val="30"/>
          <w:szCs w:val="30"/>
        </w:rPr>
      </w:pPr>
      <w:r w:rsidRPr="006A15D6">
        <w:rPr>
          <w:rFonts w:ascii="仿宋" w:eastAsia="仿宋" w:hAnsi="仿宋"/>
          <w:sz w:val="30"/>
          <w:szCs w:val="30"/>
        </w:rPr>
        <w:t>1.登录“中国博士后网”（www.chinapostdoctor.org.cn），进入“博士后进出站”，以</w:t>
      </w:r>
      <w:r w:rsidR="00676966">
        <w:rPr>
          <w:rFonts w:ascii="仿宋" w:eastAsia="仿宋" w:hAnsi="仿宋" w:hint="eastAsia"/>
          <w:sz w:val="30"/>
          <w:szCs w:val="30"/>
        </w:rPr>
        <w:t>个人</w:t>
      </w:r>
      <w:r w:rsidRPr="006A15D6">
        <w:rPr>
          <w:rFonts w:ascii="仿宋" w:eastAsia="仿宋" w:hAnsi="仿宋"/>
          <w:sz w:val="30"/>
          <w:szCs w:val="30"/>
        </w:rPr>
        <w:t>身份注册后点击</w:t>
      </w:r>
      <w:r w:rsidR="00676966">
        <w:rPr>
          <w:rFonts w:ascii="仿宋" w:eastAsia="仿宋" w:hAnsi="仿宋" w:hint="eastAsia"/>
          <w:sz w:val="30"/>
          <w:szCs w:val="30"/>
        </w:rPr>
        <w:t>进站</w:t>
      </w:r>
      <w:r w:rsidRPr="006A15D6">
        <w:rPr>
          <w:rFonts w:ascii="仿宋" w:eastAsia="仿宋" w:hAnsi="仿宋"/>
          <w:sz w:val="30"/>
          <w:szCs w:val="30"/>
        </w:rPr>
        <w:t>申请，完成网上报名。</w:t>
      </w:r>
    </w:p>
    <w:p w:rsidR="00FB2923" w:rsidRPr="006A15D6" w:rsidRDefault="00FB2923" w:rsidP="0005274B">
      <w:pPr>
        <w:pStyle w:val="a3"/>
        <w:rPr>
          <w:rFonts w:ascii="仿宋" w:eastAsia="仿宋" w:hAnsi="仿宋"/>
          <w:sz w:val="30"/>
          <w:szCs w:val="30"/>
        </w:rPr>
      </w:pPr>
      <w:r w:rsidRPr="006A15D6">
        <w:rPr>
          <w:rFonts w:ascii="仿宋" w:eastAsia="仿宋" w:hAnsi="仿宋"/>
          <w:sz w:val="30"/>
          <w:szCs w:val="30"/>
        </w:rPr>
        <w:t>2.将以下材料电子版（均为PDF版）发送至邮箱rsc@zhongxi.cn（邮件主题：博士后+姓名+申报专业+研究方向</w:t>
      </w:r>
      <w:r w:rsidR="00DC2A93" w:rsidRPr="006A15D6">
        <w:rPr>
          <w:rFonts w:ascii="仿宋" w:eastAsia="仿宋" w:hAnsi="仿宋"/>
          <w:sz w:val="30"/>
          <w:szCs w:val="30"/>
        </w:rPr>
        <w:t>+</w:t>
      </w:r>
      <w:r w:rsidR="00DC2A93" w:rsidRPr="006A15D6">
        <w:rPr>
          <w:rFonts w:ascii="仿宋" w:eastAsia="仿宋" w:hAnsi="仿宋" w:hint="eastAsia"/>
          <w:sz w:val="30"/>
          <w:szCs w:val="30"/>
        </w:rPr>
        <w:t>合作导师名字</w:t>
      </w:r>
      <w:r w:rsidRPr="006A15D6">
        <w:rPr>
          <w:rFonts w:ascii="仿宋" w:eastAsia="仿宋" w:hAnsi="仿宋"/>
          <w:sz w:val="30"/>
          <w:szCs w:val="30"/>
        </w:rPr>
        <w:t>）：</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w:t>
      </w:r>
      <w:r w:rsidRPr="006A15D6">
        <w:rPr>
          <w:rFonts w:ascii="仿宋" w:eastAsia="仿宋" w:hAnsi="仿宋"/>
          <w:sz w:val="30"/>
          <w:szCs w:val="30"/>
        </w:rPr>
        <w:t>1）反映申请人学术水平的材料(如公开发表的论文、论著、科研成果及获奖情况等)；</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lastRenderedPageBreak/>
        <w:t>（</w:t>
      </w:r>
      <w:r w:rsidRPr="006A15D6">
        <w:rPr>
          <w:rFonts w:ascii="仿宋" w:eastAsia="仿宋" w:hAnsi="仿宋"/>
          <w:sz w:val="30"/>
          <w:szCs w:val="30"/>
        </w:rPr>
        <w:t>2）《博士后研究课题项目书》（下载路径：学院官网—艺术研究—科研动态—常用下载）；</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w:t>
      </w:r>
      <w:r w:rsidRPr="006A15D6">
        <w:rPr>
          <w:rFonts w:ascii="仿宋" w:eastAsia="仿宋" w:hAnsi="仿宋"/>
          <w:sz w:val="30"/>
          <w:szCs w:val="30"/>
        </w:rPr>
        <w:t>3）两位本研究领域博士生导师的专家签名推荐信（扫描）；</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w:t>
      </w:r>
      <w:r w:rsidRPr="006A15D6">
        <w:rPr>
          <w:rFonts w:ascii="仿宋" w:eastAsia="仿宋" w:hAnsi="仿宋"/>
          <w:sz w:val="30"/>
          <w:szCs w:val="30"/>
        </w:rPr>
        <w:t>4）定向、在职、委培、军人博士生需提交原选派单位、培养单位的书面同意信（扫描）；</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w:t>
      </w:r>
      <w:r w:rsidRPr="006A15D6">
        <w:rPr>
          <w:rFonts w:ascii="仿宋" w:eastAsia="仿宋" w:hAnsi="仿宋"/>
          <w:sz w:val="30"/>
          <w:szCs w:val="30"/>
        </w:rPr>
        <w:t>5）非统招人员需提供原单位人事部门同意函（扫描）；</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w:t>
      </w:r>
      <w:r w:rsidRPr="006A15D6">
        <w:rPr>
          <w:rFonts w:ascii="仿宋" w:eastAsia="仿宋" w:hAnsi="仿宋"/>
          <w:sz w:val="30"/>
          <w:szCs w:val="30"/>
        </w:rPr>
        <w:t>6</w:t>
      </w:r>
      <w:r w:rsidR="00676966">
        <w:rPr>
          <w:rFonts w:ascii="仿宋" w:eastAsia="仿宋" w:hAnsi="仿宋"/>
          <w:sz w:val="30"/>
          <w:szCs w:val="30"/>
        </w:rPr>
        <w:t>）在职人员全时从事博士后研究工作的证明（扫描）</w:t>
      </w:r>
      <w:r w:rsidR="00676966">
        <w:rPr>
          <w:rFonts w:ascii="仿宋" w:eastAsia="仿宋" w:hAnsi="仿宋" w:hint="eastAsia"/>
          <w:sz w:val="30"/>
          <w:szCs w:val="30"/>
        </w:rPr>
        <w:t>；</w:t>
      </w:r>
    </w:p>
    <w:p w:rsidR="00FB2923" w:rsidRDefault="00676966" w:rsidP="0005274B">
      <w:pPr>
        <w:pStyle w:val="a3"/>
        <w:rPr>
          <w:rFonts w:ascii="仿宋" w:eastAsia="仿宋" w:hAnsi="仿宋"/>
          <w:sz w:val="30"/>
          <w:szCs w:val="30"/>
        </w:rPr>
      </w:pPr>
      <w:r>
        <w:rPr>
          <w:rFonts w:ascii="仿宋" w:eastAsia="仿宋" w:hAnsi="仿宋" w:hint="eastAsia"/>
          <w:sz w:val="30"/>
          <w:szCs w:val="30"/>
        </w:rPr>
        <w:t>（7）《博士后研究人员进站申请表》</w:t>
      </w:r>
      <w:r w:rsidR="004F1EA1">
        <w:rPr>
          <w:rFonts w:ascii="仿宋" w:eastAsia="仿宋" w:hAnsi="仿宋" w:hint="eastAsia"/>
          <w:sz w:val="30"/>
          <w:szCs w:val="30"/>
        </w:rPr>
        <w:t>，网上报名完成后点击生成</w:t>
      </w:r>
      <w:r>
        <w:rPr>
          <w:rFonts w:ascii="仿宋" w:eastAsia="仿宋" w:hAnsi="仿宋" w:hint="eastAsia"/>
          <w:sz w:val="30"/>
          <w:szCs w:val="30"/>
        </w:rPr>
        <w:t>。</w:t>
      </w:r>
    </w:p>
    <w:p w:rsidR="00676966" w:rsidRPr="006A15D6" w:rsidRDefault="00676966" w:rsidP="0005274B">
      <w:pPr>
        <w:pStyle w:val="a3"/>
        <w:rPr>
          <w:rFonts w:ascii="仿宋" w:eastAsia="仿宋" w:hAnsi="仿宋"/>
          <w:sz w:val="30"/>
          <w:szCs w:val="30"/>
        </w:rPr>
      </w:pPr>
    </w:p>
    <w:p w:rsidR="00FB2923" w:rsidRPr="006A15D6" w:rsidRDefault="00FB2923" w:rsidP="0005274B">
      <w:pPr>
        <w:pStyle w:val="a3"/>
        <w:ind w:firstLineChars="200" w:firstLine="600"/>
        <w:rPr>
          <w:rFonts w:ascii="仿宋" w:eastAsia="仿宋" w:hAnsi="仿宋"/>
          <w:sz w:val="30"/>
          <w:szCs w:val="30"/>
        </w:rPr>
      </w:pPr>
      <w:r w:rsidRPr="006A15D6">
        <w:rPr>
          <w:rFonts w:ascii="仿宋" w:eastAsia="仿宋" w:hAnsi="仿宋" w:hint="eastAsia"/>
          <w:sz w:val="30"/>
          <w:szCs w:val="30"/>
        </w:rPr>
        <w:t>报名和材料提交的截止日期为</w:t>
      </w:r>
      <w:r w:rsidRPr="006A15D6">
        <w:rPr>
          <w:rFonts w:ascii="仿宋" w:eastAsia="仿宋" w:hAnsi="仿宋"/>
          <w:sz w:val="30"/>
          <w:szCs w:val="30"/>
        </w:rPr>
        <w:t>202</w:t>
      </w:r>
      <w:r w:rsidR="0005274B" w:rsidRPr="006A15D6">
        <w:rPr>
          <w:rFonts w:ascii="仿宋" w:eastAsia="仿宋" w:hAnsi="仿宋"/>
          <w:sz w:val="30"/>
          <w:szCs w:val="30"/>
        </w:rPr>
        <w:t>1</w:t>
      </w:r>
      <w:r w:rsidRPr="006A15D6">
        <w:rPr>
          <w:rFonts w:ascii="仿宋" w:eastAsia="仿宋" w:hAnsi="仿宋"/>
          <w:sz w:val="30"/>
          <w:szCs w:val="30"/>
        </w:rPr>
        <w:t>年6月15日。</w:t>
      </w:r>
    </w:p>
    <w:p w:rsidR="00FB2923" w:rsidRPr="006A15D6" w:rsidRDefault="00FB2923" w:rsidP="0005274B">
      <w:pPr>
        <w:pStyle w:val="a3"/>
        <w:rPr>
          <w:rFonts w:ascii="仿宋" w:eastAsia="仿宋" w:hAnsi="仿宋"/>
          <w:sz w:val="30"/>
          <w:szCs w:val="30"/>
        </w:rPr>
      </w:pPr>
    </w:p>
    <w:p w:rsidR="00FB2923" w:rsidRPr="006A15D6" w:rsidRDefault="00FB2923" w:rsidP="0005274B">
      <w:pPr>
        <w:pStyle w:val="a3"/>
        <w:rPr>
          <w:rFonts w:ascii="仿宋" w:eastAsia="仿宋" w:hAnsi="仿宋"/>
          <w:sz w:val="30"/>
          <w:szCs w:val="30"/>
        </w:rPr>
      </w:pPr>
      <w:r w:rsidRPr="006A15D6">
        <w:rPr>
          <w:rFonts w:ascii="仿宋" w:eastAsia="仿宋" w:hAnsi="仿宋"/>
          <w:sz w:val="30"/>
          <w:szCs w:val="30"/>
        </w:rPr>
        <w:t>3.面试。本站将对报名者进行初审，通知初审合格者统一面试（时间地点另行通知）。</w:t>
      </w:r>
    </w:p>
    <w:p w:rsidR="00FB2923" w:rsidRPr="006A15D6" w:rsidRDefault="00FB2923" w:rsidP="0005274B">
      <w:pPr>
        <w:pStyle w:val="a3"/>
        <w:rPr>
          <w:rFonts w:ascii="仿宋" w:eastAsia="仿宋" w:hAnsi="仿宋"/>
          <w:sz w:val="30"/>
          <w:szCs w:val="30"/>
        </w:rPr>
      </w:pPr>
      <w:r w:rsidRPr="006A15D6">
        <w:rPr>
          <w:rFonts w:ascii="仿宋" w:eastAsia="仿宋" w:hAnsi="仿宋"/>
          <w:sz w:val="30"/>
          <w:szCs w:val="30"/>
        </w:rPr>
        <w:t>4.安排面试通过者进一步与合作导师沟通，双方意愿一致后办理进站手续。</w:t>
      </w:r>
    </w:p>
    <w:p w:rsidR="0005274B" w:rsidRPr="006A15D6" w:rsidRDefault="0005274B" w:rsidP="0005274B">
      <w:pPr>
        <w:pStyle w:val="a3"/>
        <w:rPr>
          <w:rFonts w:ascii="仿宋" w:eastAsia="仿宋" w:hAnsi="仿宋"/>
          <w:sz w:val="30"/>
          <w:szCs w:val="30"/>
        </w:rPr>
      </w:pP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四、联系方式</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中央戏剧学院人事处</w:t>
      </w:r>
      <w:r w:rsidRPr="006A15D6">
        <w:rPr>
          <w:rFonts w:ascii="仿宋" w:eastAsia="仿宋" w:hAnsi="仿宋"/>
          <w:sz w:val="30"/>
          <w:szCs w:val="30"/>
        </w:rPr>
        <w:t>电话：566203</w:t>
      </w:r>
      <w:r w:rsidR="00DC2A93" w:rsidRPr="006A15D6">
        <w:rPr>
          <w:rFonts w:ascii="仿宋" w:eastAsia="仿宋" w:hAnsi="仿宋"/>
          <w:sz w:val="30"/>
          <w:szCs w:val="30"/>
        </w:rPr>
        <w:t>2</w:t>
      </w:r>
      <w:r w:rsidRPr="006A15D6">
        <w:rPr>
          <w:rFonts w:ascii="仿宋" w:eastAsia="仿宋" w:hAnsi="仿宋"/>
          <w:sz w:val="30"/>
          <w:szCs w:val="30"/>
        </w:rPr>
        <w:t xml:space="preserve">9   </w:t>
      </w:r>
    </w:p>
    <w:p w:rsidR="00FB2923" w:rsidRPr="006A15D6" w:rsidRDefault="00FB2923" w:rsidP="0005274B">
      <w:pPr>
        <w:pStyle w:val="a3"/>
        <w:rPr>
          <w:rFonts w:ascii="仿宋" w:eastAsia="仿宋" w:hAnsi="仿宋"/>
          <w:sz w:val="30"/>
          <w:szCs w:val="30"/>
        </w:rPr>
      </w:pPr>
      <w:r w:rsidRPr="006A15D6">
        <w:rPr>
          <w:rFonts w:ascii="仿宋" w:eastAsia="仿宋" w:hAnsi="仿宋" w:hint="eastAsia"/>
          <w:sz w:val="30"/>
          <w:szCs w:val="30"/>
        </w:rPr>
        <w:t>中央戏剧学院科研处</w:t>
      </w:r>
      <w:r w:rsidRPr="006A15D6">
        <w:rPr>
          <w:rFonts w:ascii="仿宋" w:eastAsia="仿宋" w:hAnsi="仿宋"/>
          <w:sz w:val="30"/>
          <w:szCs w:val="30"/>
        </w:rPr>
        <w:t xml:space="preserve">电话：64012998   </w:t>
      </w:r>
    </w:p>
    <w:p w:rsidR="00FB2923" w:rsidRPr="006A15D6" w:rsidRDefault="00FB2923" w:rsidP="0005274B">
      <w:pPr>
        <w:pStyle w:val="a3"/>
        <w:rPr>
          <w:rFonts w:ascii="仿宋" w:eastAsia="仿宋" w:hAnsi="仿宋"/>
          <w:sz w:val="30"/>
          <w:szCs w:val="30"/>
        </w:rPr>
      </w:pPr>
    </w:p>
    <w:p w:rsidR="00DC2A93" w:rsidRDefault="00FB2923" w:rsidP="0005274B">
      <w:pPr>
        <w:pStyle w:val="a3"/>
        <w:jc w:val="right"/>
        <w:rPr>
          <w:rFonts w:ascii="仿宋" w:eastAsia="仿宋" w:hAnsi="仿宋"/>
          <w:sz w:val="32"/>
          <w:szCs w:val="32"/>
        </w:rPr>
      </w:pPr>
      <w:r w:rsidRPr="0005274B">
        <w:rPr>
          <w:rFonts w:ascii="仿宋" w:eastAsia="仿宋" w:hAnsi="仿宋" w:hint="eastAsia"/>
          <w:sz w:val="32"/>
          <w:szCs w:val="32"/>
        </w:rPr>
        <w:t>中央戏剧学院博士后流动站</w:t>
      </w:r>
    </w:p>
    <w:p w:rsidR="002A2565" w:rsidRPr="0005274B" w:rsidRDefault="00FB2923" w:rsidP="0005274B">
      <w:pPr>
        <w:pStyle w:val="a3"/>
        <w:jc w:val="right"/>
        <w:rPr>
          <w:rFonts w:ascii="仿宋" w:eastAsia="仿宋" w:hAnsi="仿宋"/>
          <w:sz w:val="32"/>
          <w:szCs w:val="32"/>
        </w:rPr>
      </w:pPr>
      <w:r w:rsidRPr="0005274B">
        <w:rPr>
          <w:rFonts w:ascii="仿宋" w:eastAsia="仿宋" w:hAnsi="仿宋"/>
          <w:sz w:val="32"/>
          <w:szCs w:val="32"/>
        </w:rPr>
        <w:t>202</w:t>
      </w:r>
      <w:r w:rsidR="0005274B" w:rsidRPr="0005274B">
        <w:rPr>
          <w:rFonts w:ascii="仿宋" w:eastAsia="仿宋" w:hAnsi="仿宋"/>
          <w:sz w:val="32"/>
          <w:szCs w:val="32"/>
        </w:rPr>
        <w:t>1</w:t>
      </w:r>
      <w:r w:rsidRPr="0005274B">
        <w:rPr>
          <w:rFonts w:ascii="仿宋" w:eastAsia="仿宋" w:hAnsi="仿宋"/>
          <w:sz w:val="32"/>
          <w:szCs w:val="32"/>
        </w:rPr>
        <w:t>年</w:t>
      </w:r>
      <w:r w:rsidR="0005274B" w:rsidRPr="0005274B">
        <w:rPr>
          <w:rFonts w:ascii="仿宋" w:eastAsia="仿宋" w:hAnsi="仿宋"/>
          <w:sz w:val="32"/>
          <w:szCs w:val="32"/>
        </w:rPr>
        <w:t>5</w:t>
      </w:r>
      <w:r w:rsidRPr="0005274B">
        <w:rPr>
          <w:rFonts w:ascii="仿宋" w:eastAsia="仿宋" w:hAnsi="仿宋"/>
          <w:sz w:val="32"/>
          <w:szCs w:val="32"/>
        </w:rPr>
        <w:t>月</w:t>
      </w:r>
      <w:r w:rsidR="00D029B8">
        <w:rPr>
          <w:rFonts w:ascii="仿宋" w:eastAsia="仿宋" w:hAnsi="仿宋"/>
          <w:sz w:val="32"/>
          <w:szCs w:val="32"/>
        </w:rPr>
        <w:t>24</w:t>
      </w:r>
      <w:bookmarkStart w:id="0" w:name="_GoBack"/>
      <w:bookmarkEnd w:id="0"/>
      <w:r w:rsidRPr="0005274B">
        <w:rPr>
          <w:rFonts w:ascii="仿宋" w:eastAsia="仿宋" w:hAnsi="仿宋"/>
          <w:sz w:val="32"/>
          <w:szCs w:val="32"/>
        </w:rPr>
        <w:t>日</w:t>
      </w:r>
    </w:p>
    <w:sectPr w:rsidR="002A2565" w:rsidRPr="00052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56" w:rsidRDefault="00287956" w:rsidP="00803079">
      <w:r>
        <w:separator/>
      </w:r>
    </w:p>
  </w:endnote>
  <w:endnote w:type="continuationSeparator" w:id="0">
    <w:p w:rsidR="00287956" w:rsidRDefault="00287956" w:rsidP="0080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56" w:rsidRDefault="00287956" w:rsidP="00803079">
      <w:r>
        <w:separator/>
      </w:r>
    </w:p>
  </w:footnote>
  <w:footnote w:type="continuationSeparator" w:id="0">
    <w:p w:rsidR="00287956" w:rsidRDefault="00287956" w:rsidP="00803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BF"/>
    <w:rsid w:val="0005274B"/>
    <w:rsid w:val="00073F22"/>
    <w:rsid w:val="000764C1"/>
    <w:rsid w:val="000D5ABD"/>
    <w:rsid w:val="00287956"/>
    <w:rsid w:val="002A2565"/>
    <w:rsid w:val="004B159A"/>
    <w:rsid w:val="004F1EA1"/>
    <w:rsid w:val="005C54AB"/>
    <w:rsid w:val="005F468A"/>
    <w:rsid w:val="00676966"/>
    <w:rsid w:val="006A15D6"/>
    <w:rsid w:val="00702910"/>
    <w:rsid w:val="00803079"/>
    <w:rsid w:val="009B514B"/>
    <w:rsid w:val="00D029B8"/>
    <w:rsid w:val="00DC2A93"/>
    <w:rsid w:val="00EF02BF"/>
    <w:rsid w:val="00FB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BCC4E"/>
  <w15:chartTrackingRefBased/>
  <w15:docId w15:val="{0E89956C-08BD-4621-8FE4-623785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74B"/>
    <w:pPr>
      <w:widowControl w:val="0"/>
      <w:jc w:val="both"/>
    </w:pPr>
  </w:style>
  <w:style w:type="table" w:styleId="a4">
    <w:name w:val="Table Grid"/>
    <w:basedOn w:val="a1"/>
    <w:uiPriority w:val="39"/>
    <w:rsid w:val="0007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30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03079"/>
    <w:rPr>
      <w:sz w:val="18"/>
      <w:szCs w:val="18"/>
    </w:rPr>
  </w:style>
  <w:style w:type="paragraph" w:styleId="a7">
    <w:name w:val="footer"/>
    <w:basedOn w:val="a"/>
    <w:link w:val="a8"/>
    <w:uiPriority w:val="99"/>
    <w:unhideWhenUsed/>
    <w:rsid w:val="00803079"/>
    <w:pPr>
      <w:tabs>
        <w:tab w:val="center" w:pos="4153"/>
        <w:tab w:val="right" w:pos="8306"/>
      </w:tabs>
      <w:snapToGrid w:val="0"/>
      <w:jc w:val="left"/>
    </w:pPr>
    <w:rPr>
      <w:sz w:val="18"/>
      <w:szCs w:val="18"/>
    </w:rPr>
  </w:style>
  <w:style w:type="character" w:customStyle="1" w:styleId="a8">
    <w:name w:val="页脚 字符"/>
    <w:basedOn w:val="a0"/>
    <w:link w:val="a7"/>
    <w:uiPriority w:val="99"/>
    <w:rsid w:val="00803079"/>
    <w:rPr>
      <w:sz w:val="18"/>
      <w:szCs w:val="18"/>
    </w:rPr>
  </w:style>
  <w:style w:type="paragraph" w:styleId="a9">
    <w:name w:val="Balloon Text"/>
    <w:basedOn w:val="a"/>
    <w:link w:val="aa"/>
    <w:uiPriority w:val="99"/>
    <w:semiHidden/>
    <w:unhideWhenUsed/>
    <w:rsid w:val="00073F22"/>
    <w:rPr>
      <w:sz w:val="18"/>
      <w:szCs w:val="18"/>
    </w:rPr>
  </w:style>
  <w:style w:type="character" w:customStyle="1" w:styleId="aa">
    <w:name w:val="批注框文本 字符"/>
    <w:basedOn w:val="a0"/>
    <w:link w:val="a9"/>
    <w:uiPriority w:val="99"/>
    <w:semiHidden/>
    <w:rsid w:val="00073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连重</dc:creator>
  <cp:keywords/>
  <dc:description/>
  <cp:lastModifiedBy>连重</cp:lastModifiedBy>
  <cp:revision>12</cp:revision>
  <cp:lastPrinted>2021-05-17T08:07:00Z</cp:lastPrinted>
  <dcterms:created xsi:type="dcterms:W3CDTF">2021-05-13T08:50:00Z</dcterms:created>
  <dcterms:modified xsi:type="dcterms:W3CDTF">2021-05-24T03:41:00Z</dcterms:modified>
</cp:coreProperties>
</file>